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5B2D" w:rsidRDefault="00BF5B2D" w:rsidP="00BF5B2D">
      <w:pPr>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PERIODONTAL LIGAMENT</w:t>
      </w:r>
    </w:p>
    <w:p w:rsidR="00BF5B2D" w:rsidRDefault="00BF5B2D" w:rsidP="00BF5B2D">
      <w:pPr>
        <w:spacing w:line="36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CONTENTS:</w:t>
      </w:r>
    </w:p>
    <w:p w:rsidR="00BF5B2D" w:rsidRDefault="00BF5B2D" w:rsidP="00BF5B2D">
      <w:pPr>
        <w:pStyle w:val="ListParagraph"/>
        <w:numPr>
          <w:ilvl w:val="0"/>
          <w:numId w:val="48"/>
        </w:numPr>
        <w:spacing w:line="36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INTRODUCTION</w:t>
      </w:r>
    </w:p>
    <w:p w:rsidR="00BF5B2D" w:rsidRDefault="00BF5B2D" w:rsidP="00BF5B2D">
      <w:pPr>
        <w:pStyle w:val="ListParagraph"/>
        <w:numPr>
          <w:ilvl w:val="0"/>
          <w:numId w:val="48"/>
        </w:numPr>
        <w:spacing w:line="36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DEVELOPMENT</w:t>
      </w:r>
    </w:p>
    <w:p w:rsidR="00BF5B2D" w:rsidRDefault="00BF5B2D" w:rsidP="00BF5B2D">
      <w:pPr>
        <w:pStyle w:val="ListParagraph"/>
        <w:numPr>
          <w:ilvl w:val="0"/>
          <w:numId w:val="48"/>
        </w:numPr>
        <w:spacing w:line="36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CELLS OF PERIODONTAL LIGAMENT</w:t>
      </w:r>
    </w:p>
    <w:p w:rsidR="00BF5B2D" w:rsidRDefault="00BF5B2D" w:rsidP="00BF5B2D">
      <w:pPr>
        <w:pStyle w:val="ListParagraph"/>
        <w:numPr>
          <w:ilvl w:val="0"/>
          <w:numId w:val="48"/>
        </w:numPr>
        <w:spacing w:line="36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FUNCTIONS OF PDL</w:t>
      </w:r>
    </w:p>
    <w:p w:rsidR="00BF5B2D" w:rsidRDefault="00BF5B2D" w:rsidP="00BF5B2D">
      <w:pPr>
        <w:pStyle w:val="ListParagraph"/>
        <w:numPr>
          <w:ilvl w:val="0"/>
          <w:numId w:val="48"/>
        </w:numPr>
        <w:spacing w:line="36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APPLIED ASPECTS</w:t>
      </w:r>
    </w:p>
    <w:p w:rsidR="00BF5B2D" w:rsidRDefault="00BF5B2D" w:rsidP="00BF5B2D">
      <w:pPr>
        <w:pStyle w:val="ListParagraph"/>
        <w:numPr>
          <w:ilvl w:val="0"/>
          <w:numId w:val="48"/>
        </w:numPr>
        <w:spacing w:line="36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REFERENCES</w:t>
      </w:r>
    </w:p>
    <w:p w:rsidR="00BF5B2D" w:rsidRDefault="00BF5B2D" w:rsidP="00BF5B2D">
      <w:pPr>
        <w:spacing w:line="360" w:lineRule="auto"/>
        <w:ind w:left="360"/>
        <w:jc w:val="both"/>
        <w:rPr>
          <w:rFonts w:ascii="Times New Roman" w:hAnsi="Times New Roman" w:cs="Times New Roman"/>
          <w:b/>
          <w:sz w:val="24"/>
          <w:szCs w:val="24"/>
          <w:lang w:val="en-US"/>
        </w:rPr>
      </w:pPr>
    </w:p>
    <w:p w:rsidR="00BF5B2D" w:rsidRDefault="00BF5B2D" w:rsidP="00BF5B2D">
      <w:pPr>
        <w:spacing w:line="360" w:lineRule="auto"/>
        <w:ind w:left="360"/>
        <w:jc w:val="both"/>
        <w:rPr>
          <w:rFonts w:ascii="Times New Roman" w:hAnsi="Times New Roman" w:cs="Times New Roman"/>
          <w:b/>
          <w:sz w:val="24"/>
          <w:szCs w:val="24"/>
          <w:lang w:val="en-US"/>
        </w:rPr>
      </w:pPr>
    </w:p>
    <w:p w:rsidR="00BF5B2D" w:rsidRDefault="00BF5B2D" w:rsidP="00BF5B2D">
      <w:pPr>
        <w:spacing w:line="360" w:lineRule="auto"/>
        <w:ind w:left="360"/>
        <w:jc w:val="both"/>
        <w:rPr>
          <w:rFonts w:ascii="Times New Roman" w:hAnsi="Times New Roman" w:cs="Times New Roman"/>
          <w:b/>
          <w:sz w:val="24"/>
          <w:szCs w:val="24"/>
          <w:lang w:val="en-US"/>
        </w:rPr>
      </w:pPr>
    </w:p>
    <w:p w:rsidR="00BF5B2D" w:rsidRDefault="00BF5B2D" w:rsidP="00BF5B2D">
      <w:pPr>
        <w:spacing w:line="360" w:lineRule="auto"/>
        <w:ind w:left="360"/>
        <w:jc w:val="both"/>
        <w:rPr>
          <w:rFonts w:ascii="Times New Roman" w:hAnsi="Times New Roman" w:cs="Times New Roman"/>
          <w:b/>
          <w:sz w:val="24"/>
          <w:szCs w:val="24"/>
          <w:lang w:val="en-US"/>
        </w:rPr>
      </w:pPr>
    </w:p>
    <w:p w:rsidR="00BF5B2D" w:rsidRDefault="00BF5B2D" w:rsidP="00BF5B2D">
      <w:pPr>
        <w:spacing w:line="360" w:lineRule="auto"/>
        <w:ind w:left="360"/>
        <w:jc w:val="both"/>
        <w:rPr>
          <w:rFonts w:ascii="Times New Roman" w:hAnsi="Times New Roman" w:cs="Times New Roman"/>
          <w:b/>
          <w:sz w:val="24"/>
          <w:szCs w:val="24"/>
          <w:lang w:val="en-US"/>
        </w:rPr>
      </w:pPr>
    </w:p>
    <w:p w:rsidR="00BF5B2D" w:rsidRDefault="00BF5B2D" w:rsidP="00BF5B2D">
      <w:pPr>
        <w:spacing w:line="360" w:lineRule="auto"/>
        <w:ind w:left="360"/>
        <w:jc w:val="both"/>
        <w:rPr>
          <w:rFonts w:ascii="Times New Roman" w:hAnsi="Times New Roman" w:cs="Times New Roman"/>
          <w:b/>
          <w:sz w:val="24"/>
          <w:szCs w:val="24"/>
          <w:lang w:val="en-US"/>
        </w:rPr>
      </w:pPr>
    </w:p>
    <w:p w:rsidR="00BF5B2D" w:rsidRDefault="00BF5B2D" w:rsidP="00BF5B2D">
      <w:pPr>
        <w:spacing w:line="360" w:lineRule="auto"/>
        <w:ind w:left="360"/>
        <w:jc w:val="both"/>
        <w:rPr>
          <w:rFonts w:ascii="Times New Roman" w:hAnsi="Times New Roman" w:cs="Times New Roman"/>
          <w:b/>
          <w:sz w:val="24"/>
          <w:szCs w:val="24"/>
          <w:lang w:val="en-US"/>
        </w:rPr>
      </w:pPr>
    </w:p>
    <w:p w:rsidR="00BF5B2D" w:rsidRDefault="00BF5B2D" w:rsidP="00BF5B2D">
      <w:pPr>
        <w:spacing w:line="360" w:lineRule="auto"/>
        <w:ind w:left="360"/>
        <w:jc w:val="both"/>
        <w:rPr>
          <w:rFonts w:ascii="Times New Roman" w:hAnsi="Times New Roman" w:cs="Times New Roman"/>
          <w:b/>
          <w:sz w:val="24"/>
          <w:szCs w:val="24"/>
          <w:lang w:val="en-US"/>
        </w:rPr>
      </w:pPr>
    </w:p>
    <w:p w:rsidR="00BF5B2D" w:rsidRDefault="00BF5B2D" w:rsidP="00BF5B2D">
      <w:pPr>
        <w:spacing w:line="360" w:lineRule="auto"/>
        <w:ind w:left="360"/>
        <w:jc w:val="both"/>
        <w:rPr>
          <w:rFonts w:ascii="Times New Roman" w:hAnsi="Times New Roman" w:cs="Times New Roman"/>
          <w:b/>
          <w:sz w:val="24"/>
          <w:szCs w:val="24"/>
          <w:lang w:val="en-US"/>
        </w:rPr>
      </w:pPr>
    </w:p>
    <w:p w:rsidR="00BF5B2D" w:rsidRDefault="00BF5B2D" w:rsidP="00BF5B2D">
      <w:pPr>
        <w:spacing w:line="360" w:lineRule="auto"/>
        <w:ind w:left="360"/>
        <w:jc w:val="both"/>
        <w:rPr>
          <w:rFonts w:ascii="Times New Roman" w:hAnsi="Times New Roman" w:cs="Times New Roman"/>
          <w:b/>
          <w:sz w:val="24"/>
          <w:szCs w:val="24"/>
          <w:lang w:val="en-US"/>
        </w:rPr>
      </w:pPr>
    </w:p>
    <w:p w:rsidR="00BF5B2D" w:rsidRDefault="00BF5B2D" w:rsidP="00BF5B2D">
      <w:pPr>
        <w:spacing w:line="360" w:lineRule="auto"/>
        <w:ind w:left="360"/>
        <w:jc w:val="both"/>
        <w:rPr>
          <w:rFonts w:ascii="Times New Roman" w:hAnsi="Times New Roman" w:cs="Times New Roman"/>
          <w:b/>
          <w:sz w:val="24"/>
          <w:szCs w:val="24"/>
          <w:lang w:val="en-US"/>
        </w:rPr>
      </w:pPr>
    </w:p>
    <w:p w:rsidR="00BF5B2D" w:rsidRDefault="00BF5B2D" w:rsidP="00BF5B2D">
      <w:pPr>
        <w:spacing w:line="360" w:lineRule="auto"/>
        <w:ind w:left="360"/>
        <w:jc w:val="both"/>
        <w:rPr>
          <w:rFonts w:ascii="Times New Roman" w:hAnsi="Times New Roman" w:cs="Times New Roman"/>
          <w:b/>
          <w:sz w:val="24"/>
          <w:szCs w:val="24"/>
          <w:lang w:val="en-US"/>
        </w:rPr>
      </w:pPr>
    </w:p>
    <w:p w:rsidR="00BF5B2D" w:rsidRDefault="00BF5B2D" w:rsidP="00BF5B2D">
      <w:pPr>
        <w:spacing w:line="360" w:lineRule="auto"/>
        <w:ind w:left="360"/>
        <w:jc w:val="both"/>
        <w:rPr>
          <w:rFonts w:ascii="Times New Roman" w:hAnsi="Times New Roman" w:cs="Times New Roman"/>
          <w:b/>
          <w:sz w:val="24"/>
          <w:szCs w:val="24"/>
          <w:lang w:val="en-US"/>
        </w:rPr>
      </w:pPr>
    </w:p>
    <w:p w:rsidR="00BF5B2D" w:rsidRDefault="00BF5B2D" w:rsidP="00BF5B2D">
      <w:pPr>
        <w:spacing w:line="360" w:lineRule="auto"/>
        <w:ind w:left="360"/>
        <w:jc w:val="both"/>
        <w:rPr>
          <w:rFonts w:ascii="Times New Roman" w:hAnsi="Times New Roman" w:cs="Times New Roman"/>
          <w:b/>
          <w:sz w:val="24"/>
          <w:szCs w:val="24"/>
          <w:lang w:val="en-US"/>
        </w:rPr>
      </w:pPr>
    </w:p>
    <w:p w:rsidR="00BF5B2D" w:rsidRDefault="00BF5B2D" w:rsidP="00BF5B2D">
      <w:pPr>
        <w:spacing w:line="360" w:lineRule="auto"/>
        <w:ind w:left="360"/>
        <w:jc w:val="both"/>
        <w:rPr>
          <w:rFonts w:ascii="Times New Roman" w:hAnsi="Times New Roman" w:cs="Times New Roman"/>
          <w:b/>
          <w:sz w:val="24"/>
          <w:szCs w:val="24"/>
          <w:lang w:val="en-US"/>
        </w:rPr>
      </w:pPr>
    </w:p>
    <w:p w:rsidR="00BF5B2D" w:rsidRPr="00BF5B2D" w:rsidRDefault="00BF5B2D" w:rsidP="00BF5B2D">
      <w:pPr>
        <w:spacing w:line="360" w:lineRule="auto"/>
        <w:ind w:left="360"/>
        <w:jc w:val="both"/>
        <w:rPr>
          <w:rFonts w:ascii="Times New Roman" w:hAnsi="Times New Roman" w:cs="Times New Roman"/>
          <w:b/>
          <w:sz w:val="24"/>
          <w:szCs w:val="24"/>
          <w:lang w:val="en-US"/>
        </w:rPr>
      </w:pPr>
    </w:p>
    <w:p w:rsidR="00CE42BA" w:rsidRPr="00BF5B2D" w:rsidRDefault="00CE42BA" w:rsidP="00532C74">
      <w:pPr>
        <w:spacing w:line="360" w:lineRule="auto"/>
        <w:rPr>
          <w:rFonts w:ascii="Times New Roman" w:hAnsi="Times New Roman" w:cs="Times New Roman"/>
          <w:b/>
          <w:sz w:val="24"/>
          <w:szCs w:val="24"/>
        </w:rPr>
      </w:pPr>
      <w:r w:rsidRPr="00BF5B2D">
        <w:rPr>
          <w:rFonts w:ascii="Times New Roman" w:hAnsi="Times New Roman" w:cs="Times New Roman"/>
          <w:b/>
          <w:sz w:val="24"/>
          <w:szCs w:val="24"/>
          <w:lang w:val="en-US"/>
        </w:rPr>
        <w:lastRenderedPageBreak/>
        <w:t>INTRODUCTION</w:t>
      </w:r>
    </w:p>
    <w:p w:rsidR="00A25353" w:rsidRPr="00532C74" w:rsidRDefault="00F26927" w:rsidP="00532C74">
      <w:pPr>
        <w:numPr>
          <w:ilvl w:val="0"/>
          <w:numId w:val="1"/>
        </w:numPr>
        <w:spacing w:line="360" w:lineRule="auto"/>
        <w:jc w:val="both"/>
        <w:rPr>
          <w:rFonts w:ascii="Times New Roman" w:hAnsi="Times New Roman" w:cs="Times New Roman"/>
          <w:sz w:val="24"/>
          <w:szCs w:val="24"/>
        </w:rPr>
      </w:pPr>
      <w:r w:rsidRPr="00532C74">
        <w:rPr>
          <w:rFonts w:ascii="Times New Roman" w:hAnsi="Times New Roman" w:cs="Times New Roman"/>
          <w:sz w:val="24"/>
          <w:szCs w:val="24"/>
          <w:lang w:val="en-US"/>
        </w:rPr>
        <w:t xml:space="preserve">The periodontal ligament is a fibrous connective tissue. Present in between root of the teeth and the alveolus. </w:t>
      </w:r>
    </w:p>
    <w:p w:rsidR="00A25353" w:rsidRPr="00532C74" w:rsidRDefault="00F26927" w:rsidP="00532C74">
      <w:pPr>
        <w:numPr>
          <w:ilvl w:val="0"/>
          <w:numId w:val="1"/>
        </w:numPr>
        <w:spacing w:line="360" w:lineRule="auto"/>
        <w:jc w:val="both"/>
        <w:rPr>
          <w:rFonts w:ascii="Times New Roman" w:hAnsi="Times New Roman" w:cs="Times New Roman"/>
          <w:sz w:val="24"/>
          <w:szCs w:val="24"/>
        </w:rPr>
      </w:pPr>
      <w:r w:rsidRPr="00532C74">
        <w:rPr>
          <w:rFonts w:ascii="Times New Roman" w:hAnsi="Times New Roman" w:cs="Times New Roman"/>
          <w:sz w:val="24"/>
          <w:szCs w:val="24"/>
          <w:lang w:val="en-US"/>
        </w:rPr>
        <w:t>Periodontal ligaments comprise cells as well as extracellular matrix.</w:t>
      </w:r>
    </w:p>
    <w:p w:rsidR="00A25353" w:rsidRPr="00532C74" w:rsidRDefault="00F26927" w:rsidP="00532C74">
      <w:pPr>
        <w:numPr>
          <w:ilvl w:val="0"/>
          <w:numId w:val="1"/>
        </w:numPr>
        <w:spacing w:line="360" w:lineRule="auto"/>
        <w:jc w:val="both"/>
        <w:rPr>
          <w:rFonts w:ascii="Times New Roman" w:hAnsi="Times New Roman" w:cs="Times New Roman"/>
          <w:sz w:val="24"/>
          <w:szCs w:val="24"/>
        </w:rPr>
      </w:pPr>
      <w:r w:rsidRPr="00532C74">
        <w:rPr>
          <w:rFonts w:ascii="Times New Roman" w:hAnsi="Times New Roman" w:cs="Times New Roman"/>
          <w:sz w:val="24"/>
          <w:szCs w:val="24"/>
          <w:lang w:val="en-US"/>
        </w:rPr>
        <w:t>The average width of the periodontal space is said to be 0.2 mm.</w:t>
      </w:r>
    </w:p>
    <w:p w:rsidR="00CE42BA" w:rsidRPr="00532C74" w:rsidRDefault="00CE42BA" w:rsidP="00532C74">
      <w:pPr>
        <w:spacing w:line="360" w:lineRule="auto"/>
        <w:ind w:left="720"/>
        <w:jc w:val="both"/>
        <w:rPr>
          <w:rFonts w:ascii="Times New Roman" w:hAnsi="Times New Roman" w:cs="Times New Roman"/>
          <w:sz w:val="24"/>
          <w:szCs w:val="24"/>
        </w:rPr>
      </w:pPr>
    </w:p>
    <w:p w:rsidR="00CE42BA" w:rsidRPr="00532C74" w:rsidRDefault="00CE42BA" w:rsidP="00532C74">
      <w:pPr>
        <w:spacing w:line="360" w:lineRule="auto"/>
        <w:jc w:val="both"/>
        <w:rPr>
          <w:rFonts w:ascii="Times New Roman" w:hAnsi="Times New Roman" w:cs="Times New Roman"/>
          <w:sz w:val="24"/>
          <w:szCs w:val="24"/>
        </w:rPr>
      </w:pPr>
      <w:r w:rsidRPr="00532C74">
        <w:rPr>
          <w:rFonts w:ascii="Times New Roman" w:hAnsi="Times New Roman" w:cs="Times New Roman"/>
          <w:noProof/>
          <w:sz w:val="24"/>
          <w:szCs w:val="24"/>
          <w:lang w:eastAsia="en-IN"/>
        </w:rPr>
        <w:drawing>
          <wp:inline distT="0" distB="0" distL="0" distR="0">
            <wp:extent cx="4464050" cy="5780088"/>
            <wp:effectExtent l="19050" t="0" r="0" b="0"/>
            <wp:docPr id="1" name="Picture 1" descr="Figure_084"/>
            <wp:cNvGraphicFramePr/>
            <a:graphic xmlns:a="http://schemas.openxmlformats.org/drawingml/2006/main">
              <a:graphicData uri="http://schemas.openxmlformats.org/drawingml/2006/picture">
                <pic:pic xmlns:pic="http://schemas.openxmlformats.org/drawingml/2006/picture">
                  <pic:nvPicPr>
                    <pic:cNvPr id="78853" name="Picture 5" descr="Figure_084"/>
                    <pic:cNvPicPr>
                      <a:picLocks noChangeAspect="1" noChangeArrowheads="1"/>
                    </pic:cNvPicPr>
                  </pic:nvPicPr>
                  <pic:blipFill>
                    <a:blip r:embed="rId7"/>
                    <a:srcRect/>
                    <a:stretch>
                      <a:fillRect/>
                    </a:stretch>
                  </pic:blipFill>
                  <pic:spPr bwMode="auto">
                    <a:xfrm>
                      <a:off x="0" y="0"/>
                      <a:ext cx="4464050" cy="5780088"/>
                    </a:xfrm>
                    <a:prstGeom prst="rect">
                      <a:avLst/>
                    </a:prstGeom>
                    <a:noFill/>
                    <a:ln w="9525">
                      <a:noFill/>
                      <a:miter lim="800000"/>
                      <a:headEnd/>
                      <a:tailEnd/>
                    </a:ln>
                    <a:effectLst/>
                  </pic:spPr>
                </pic:pic>
              </a:graphicData>
            </a:graphic>
          </wp:inline>
        </w:drawing>
      </w:r>
      <w:bookmarkStart w:id="0" w:name="_GoBack"/>
      <w:bookmarkEnd w:id="0"/>
    </w:p>
    <w:p w:rsidR="00CE42BA" w:rsidRPr="00532C74" w:rsidRDefault="00CE42BA" w:rsidP="00532C74">
      <w:pPr>
        <w:spacing w:line="360" w:lineRule="auto"/>
        <w:jc w:val="both"/>
        <w:rPr>
          <w:rFonts w:ascii="Times New Roman" w:hAnsi="Times New Roman" w:cs="Times New Roman"/>
          <w:sz w:val="24"/>
          <w:szCs w:val="24"/>
        </w:rPr>
      </w:pPr>
    </w:p>
    <w:p w:rsidR="00CE42BA" w:rsidRPr="00532C74" w:rsidRDefault="00CE42BA" w:rsidP="00532C74">
      <w:pPr>
        <w:spacing w:line="360" w:lineRule="auto"/>
        <w:jc w:val="both"/>
        <w:rPr>
          <w:rFonts w:ascii="Times New Roman" w:hAnsi="Times New Roman" w:cs="Times New Roman"/>
          <w:sz w:val="24"/>
          <w:szCs w:val="24"/>
        </w:rPr>
      </w:pPr>
    </w:p>
    <w:p w:rsidR="00CE42BA" w:rsidRPr="00532C74" w:rsidRDefault="00CE42BA" w:rsidP="00532C74">
      <w:pPr>
        <w:spacing w:line="360" w:lineRule="auto"/>
        <w:jc w:val="both"/>
        <w:rPr>
          <w:rFonts w:ascii="Times New Roman" w:hAnsi="Times New Roman" w:cs="Times New Roman"/>
          <w:sz w:val="24"/>
          <w:szCs w:val="24"/>
          <w:lang w:val="en-US"/>
        </w:rPr>
      </w:pPr>
      <w:r w:rsidRPr="00532C74">
        <w:rPr>
          <w:rFonts w:ascii="Times New Roman" w:hAnsi="Times New Roman" w:cs="Times New Roman"/>
          <w:sz w:val="24"/>
          <w:szCs w:val="24"/>
          <w:lang w:val="en-US"/>
        </w:rPr>
        <w:t>DEVELOPMENT</w:t>
      </w:r>
    </w:p>
    <w:p w:rsidR="00A25353" w:rsidRPr="00532C74" w:rsidRDefault="00F26927" w:rsidP="00532C74">
      <w:pPr>
        <w:numPr>
          <w:ilvl w:val="0"/>
          <w:numId w:val="2"/>
        </w:numPr>
        <w:spacing w:line="360" w:lineRule="auto"/>
        <w:jc w:val="both"/>
        <w:rPr>
          <w:rFonts w:ascii="Times New Roman" w:hAnsi="Times New Roman" w:cs="Times New Roman"/>
          <w:sz w:val="24"/>
          <w:szCs w:val="24"/>
        </w:rPr>
      </w:pPr>
      <w:r w:rsidRPr="00532C74">
        <w:rPr>
          <w:rFonts w:ascii="Times New Roman" w:hAnsi="Times New Roman" w:cs="Times New Roman"/>
          <w:sz w:val="24"/>
          <w:szCs w:val="24"/>
          <w:lang w:val="en-US"/>
        </w:rPr>
        <w:t>Hertwig’s epithelial root sheath are surrounded by a condensation of cells the dental sac.</w:t>
      </w:r>
    </w:p>
    <w:p w:rsidR="00A25353" w:rsidRPr="00532C74" w:rsidRDefault="00F26927" w:rsidP="00532C74">
      <w:pPr>
        <w:numPr>
          <w:ilvl w:val="0"/>
          <w:numId w:val="2"/>
        </w:numPr>
        <w:spacing w:line="360" w:lineRule="auto"/>
        <w:jc w:val="both"/>
        <w:rPr>
          <w:rFonts w:ascii="Times New Roman" w:hAnsi="Times New Roman" w:cs="Times New Roman"/>
          <w:sz w:val="24"/>
          <w:szCs w:val="24"/>
        </w:rPr>
      </w:pPr>
      <w:r w:rsidRPr="00532C74">
        <w:rPr>
          <w:rFonts w:ascii="Times New Roman" w:hAnsi="Times New Roman" w:cs="Times New Roman"/>
          <w:sz w:val="24"/>
          <w:szCs w:val="24"/>
          <w:lang w:val="en-US"/>
        </w:rPr>
        <w:t>Dental follicle is a thin layer of these cells that apparently is continuous with the cells of the dental papilla lies adjacent to the dental organ.</w:t>
      </w:r>
    </w:p>
    <w:p w:rsidR="00A25353" w:rsidRPr="00532C74" w:rsidRDefault="00F26927" w:rsidP="00532C74">
      <w:pPr>
        <w:numPr>
          <w:ilvl w:val="0"/>
          <w:numId w:val="2"/>
        </w:numPr>
        <w:spacing w:line="360" w:lineRule="auto"/>
        <w:jc w:val="both"/>
        <w:rPr>
          <w:rFonts w:ascii="Times New Roman" w:hAnsi="Times New Roman" w:cs="Times New Roman"/>
          <w:sz w:val="24"/>
          <w:szCs w:val="24"/>
        </w:rPr>
      </w:pPr>
      <w:r w:rsidRPr="00532C74">
        <w:rPr>
          <w:rFonts w:ascii="Times New Roman" w:hAnsi="Times New Roman" w:cs="Times New Roman"/>
          <w:sz w:val="24"/>
          <w:szCs w:val="24"/>
          <w:lang w:val="en-US"/>
        </w:rPr>
        <w:t>Dental follicular cells are divided and differentiated into cementoblasts, fibroblasts and osteoblasts.</w:t>
      </w:r>
    </w:p>
    <w:p w:rsidR="00221FD7" w:rsidRPr="00532C74" w:rsidRDefault="00F26927" w:rsidP="00532C74">
      <w:pPr>
        <w:numPr>
          <w:ilvl w:val="0"/>
          <w:numId w:val="2"/>
        </w:numPr>
        <w:spacing w:line="360" w:lineRule="auto"/>
        <w:jc w:val="both"/>
        <w:rPr>
          <w:rFonts w:ascii="Times New Roman" w:hAnsi="Times New Roman" w:cs="Times New Roman"/>
          <w:sz w:val="24"/>
          <w:szCs w:val="24"/>
        </w:rPr>
      </w:pPr>
      <w:r w:rsidRPr="00532C74">
        <w:rPr>
          <w:rFonts w:ascii="Times New Roman" w:hAnsi="Times New Roman" w:cs="Times New Roman"/>
          <w:sz w:val="24"/>
          <w:szCs w:val="24"/>
          <w:lang w:val="en-US"/>
        </w:rPr>
        <w:t xml:space="preserve">The development of periodontal ligaments occurs after the cells of Herwig’s epithelial root sheath have separated forming the rest of Malassez. </w:t>
      </w:r>
    </w:p>
    <w:p w:rsidR="00221FD7" w:rsidRPr="00532C74" w:rsidRDefault="00221FD7" w:rsidP="00532C74">
      <w:pPr>
        <w:spacing w:line="360" w:lineRule="auto"/>
        <w:jc w:val="both"/>
        <w:rPr>
          <w:rFonts w:ascii="Times New Roman" w:hAnsi="Times New Roman" w:cs="Times New Roman"/>
          <w:sz w:val="24"/>
          <w:szCs w:val="24"/>
          <w:lang w:val="en-US"/>
        </w:rPr>
      </w:pPr>
    </w:p>
    <w:p w:rsidR="00221FD7" w:rsidRPr="00532C74" w:rsidRDefault="00221FD7" w:rsidP="00532C74">
      <w:pPr>
        <w:spacing w:line="360" w:lineRule="auto"/>
        <w:jc w:val="both"/>
        <w:rPr>
          <w:rFonts w:ascii="Times New Roman" w:hAnsi="Times New Roman" w:cs="Times New Roman"/>
          <w:sz w:val="24"/>
          <w:szCs w:val="24"/>
        </w:rPr>
      </w:pPr>
    </w:p>
    <w:p w:rsidR="00A25353" w:rsidRPr="00532C74" w:rsidRDefault="00221FD7" w:rsidP="00532C74">
      <w:pPr>
        <w:numPr>
          <w:ilvl w:val="0"/>
          <w:numId w:val="2"/>
        </w:numPr>
        <w:spacing w:line="360" w:lineRule="auto"/>
        <w:jc w:val="center"/>
        <w:rPr>
          <w:rFonts w:ascii="Times New Roman" w:hAnsi="Times New Roman" w:cs="Times New Roman"/>
          <w:sz w:val="24"/>
          <w:szCs w:val="24"/>
        </w:rPr>
      </w:pPr>
      <w:r w:rsidRPr="00532C74">
        <w:rPr>
          <w:rFonts w:ascii="Times New Roman" w:hAnsi="Times New Roman" w:cs="Times New Roman"/>
          <w:noProof/>
          <w:sz w:val="24"/>
          <w:szCs w:val="24"/>
          <w:lang w:eastAsia="en-IN"/>
        </w:rPr>
        <w:drawing>
          <wp:inline distT="0" distB="0" distL="0" distR="0">
            <wp:extent cx="2035534" cy="1963972"/>
            <wp:effectExtent l="0" t="0" r="0" b="0"/>
            <wp:docPr id="2" name="Picture 2" descr="Figure_09-01"/>
            <wp:cNvGraphicFramePr/>
            <a:graphic xmlns:a="http://schemas.openxmlformats.org/drawingml/2006/main">
              <a:graphicData uri="http://schemas.openxmlformats.org/drawingml/2006/picture">
                <pic:pic xmlns:pic="http://schemas.openxmlformats.org/drawingml/2006/picture">
                  <pic:nvPicPr>
                    <pic:cNvPr id="46087" name="Picture 7" descr="Figure_09-01"/>
                    <pic:cNvPicPr>
                      <a:picLocks noChangeAspect="1" noChangeArrowheads="1"/>
                    </pic:cNvPicPr>
                  </pic:nvPicPr>
                  <pic:blipFill>
                    <a:blip r:embed="rId8"/>
                    <a:srcRect/>
                    <a:stretch>
                      <a:fillRect/>
                    </a:stretch>
                  </pic:blipFill>
                  <pic:spPr bwMode="auto">
                    <a:xfrm>
                      <a:off x="0" y="0"/>
                      <a:ext cx="2062453" cy="1989944"/>
                    </a:xfrm>
                    <a:prstGeom prst="rect">
                      <a:avLst/>
                    </a:prstGeom>
                    <a:noFill/>
                    <a:ln w="9525">
                      <a:noFill/>
                      <a:miter lim="800000"/>
                      <a:headEnd/>
                      <a:tailEnd/>
                    </a:ln>
                    <a:effectLst/>
                  </pic:spPr>
                </pic:pic>
              </a:graphicData>
            </a:graphic>
          </wp:inline>
        </w:drawing>
      </w:r>
    </w:p>
    <w:p w:rsidR="00CE42BA" w:rsidRPr="00532C74" w:rsidRDefault="00CE42BA" w:rsidP="00532C74">
      <w:pPr>
        <w:spacing w:line="360" w:lineRule="auto"/>
        <w:jc w:val="both"/>
        <w:rPr>
          <w:rFonts w:ascii="Times New Roman" w:hAnsi="Times New Roman" w:cs="Times New Roman"/>
          <w:sz w:val="24"/>
          <w:szCs w:val="24"/>
        </w:rPr>
      </w:pPr>
    </w:p>
    <w:p w:rsidR="00221FD7" w:rsidRPr="00532C74" w:rsidRDefault="00221FD7" w:rsidP="00532C74">
      <w:pPr>
        <w:spacing w:line="360" w:lineRule="auto"/>
        <w:jc w:val="both"/>
        <w:rPr>
          <w:rFonts w:ascii="Times New Roman" w:hAnsi="Times New Roman" w:cs="Times New Roman"/>
          <w:sz w:val="24"/>
          <w:szCs w:val="24"/>
        </w:rPr>
      </w:pPr>
    </w:p>
    <w:p w:rsidR="00221FD7" w:rsidRPr="00532C74" w:rsidRDefault="00221FD7" w:rsidP="00532C74">
      <w:pPr>
        <w:spacing w:line="240" w:lineRule="auto"/>
        <w:jc w:val="both"/>
        <w:rPr>
          <w:rFonts w:ascii="Times New Roman" w:hAnsi="Times New Roman" w:cs="Times New Roman"/>
          <w:sz w:val="24"/>
          <w:szCs w:val="24"/>
          <w:lang w:val="en-US"/>
        </w:rPr>
      </w:pPr>
      <w:r w:rsidRPr="00532C74">
        <w:rPr>
          <w:rFonts w:ascii="Times New Roman" w:hAnsi="Times New Roman" w:cs="Times New Roman"/>
          <w:sz w:val="24"/>
          <w:szCs w:val="24"/>
          <w:lang w:val="en-US"/>
        </w:rPr>
        <w:t>CELLS OF PERIODONTAL LIGAMENT</w:t>
      </w:r>
    </w:p>
    <w:p w:rsidR="004B53D6" w:rsidRPr="00532C74" w:rsidRDefault="004B53D6" w:rsidP="00532C74">
      <w:pPr>
        <w:spacing w:line="240" w:lineRule="auto"/>
        <w:jc w:val="both"/>
        <w:rPr>
          <w:rFonts w:ascii="Times New Roman" w:hAnsi="Times New Roman" w:cs="Times New Roman"/>
          <w:sz w:val="24"/>
          <w:szCs w:val="24"/>
          <w:lang w:val="en-US"/>
        </w:rPr>
      </w:pPr>
    </w:p>
    <w:p w:rsidR="00A25353" w:rsidRPr="00532C74" w:rsidRDefault="00F26927" w:rsidP="00532C74">
      <w:pPr>
        <w:numPr>
          <w:ilvl w:val="0"/>
          <w:numId w:val="3"/>
        </w:numPr>
        <w:spacing w:line="240" w:lineRule="auto"/>
        <w:jc w:val="both"/>
        <w:rPr>
          <w:rFonts w:ascii="Times New Roman" w:hAnsi="Times New Roman" w:cs="Times New Roman"/>
          <w:sz w:val="24"/>
          <w:szCs w:val="24"/>
        </w:rPr>
      </w:pPr>
      <w:r w:rsidRPr="00532C74">
        <w:rPr>
          <w:rFonts w:ascii="Times New Roman" w:hAnsi="Times New Roman" w:cs="Times New Roman"/>
          <w:sz w:val="24"/>
          <w:szCs w:val="24"/>
          <w:lang w:val="en-US"/>
        </w:rPr>
        <w:t>Synthetic cells:-</w:t>
      </w:r>
    </w:p>
    <w:p w:rsidR="004B53D6" w:rsidRPr="00532C74" w:rsidRDefault="004B53D6" w:rsidP="00532C74">
      <w:pPr>
        <w:spacing w:line="240" w:lineRule="auto"/>
        <w:ind w:left="720"/>
        <w:jc w:val="both"/>
        <w:rPr>
          <w:rFonts w:ascii="Times New Roman" w:hAnsi="Times New Roman" w:cs="Times New Roman"/>
          <w:sz w:val="24"/>
          <w:szCs w:val="24"/>
        </w:rPr>
      </w:pPr>
    </w:p>
    <w:p w:rsidR="00A25353" w:rsidRPr="00532C74" w:rsidRDefault="00F26927" w:rsidP="00532C74">
      <w:pPr>
        <w:numPr>
          <w:ilvl w:val="2"/>
          <w:numId w:val="3"/>
        </w:numPr>
        <w:spacing w:line="240" w:lineRule="auto"/>
        <w:jc w:val="both"/>
        <w:rPr>
          <w:rFonts w:ascii="Times New Roman" w:hAnsi="Times New Roman" w:cs="Times New Roman"/>
          <w:sz w:val="24"/>
          <w:szCs w:val="24"/>
        </w:rPr>
      </w:pPr>
      <w:r w:rsidRPr="00532C74">
        <w:rPr>
          <w:rFonts w:ascii="Times New Roman" w:hAnsi="Times New Roman" w:cs="Times New Roman"/>
          <w:sz w:val="24"/>
          <w:szCs w:val="24"/>
          <w:lang w:val="en-US"/>
        </w:rPr>
        <w:t xml:space="preserve">Osteoblasts </w:t>
      </w:r>
    </w:p>
    <w:p w:rsidR="00A25353" w:rsidRPr="00532C74" w:rsidRDefault="00F26927" w:rsidP="00532C74">
      <w:pPr>
        <w:numPr>
          <w:ilvl w:val="2"/>
          <w:numId w:val="3"/>
        </w:numPr>
        <w:spacing w:line="240" w:lineRule="auto"/>
        <w:jc w:val="both"/>
        <w:rPr>
          <w:rFonts w:ascii="Times New Roman" w:hAnsi="Times New Roman" w:cs="Times New Roman"/>
          <w:sz w:val="24"/>
          <w:szCs w:val="24"/>
        </w:rPr>
      </w:pPr>
      <w:r w:rsidRPr="00532C74">
        <w:rPr>
          <w:rFonts w:ascii="Times New Roman" w:hAnsi="Times New Roman" w:cs="Times New Roman"/>
          <w:sz w:val="24"/>
          <w:szCs w:val="24"/>
          <w:lang w:val="en-US"/>
        </w:rPr>
        <w:t>Fibroblasts</w:t>
      </w:r>
    </w:p>
    <w:p w:rsidR="00A25353" w:rsidRPr="00532C74" w:rsidRDefault="00F26927" w:rsidP="00532C74">
      <w:pPr>
        <w:numPr>
          <w:ilvl w:val="2"/>
          <w:numId w:val="3"/>
        </w:numPr>
        <w:spacing w:line="240" w:lineRule="auto"/>
        <w:jc w:val="both"/>
        <w:rPr>
          <w:rFonts w:ascii="Times New Roman" w:hAnsi="Times New Roman" w:cs="Times New Roman"/>
          <w:sz w:val="24"/>
          <w:szCs w:val="24"/>
        </w:rPr>
      </w:pPr>
      <w:r w:rsidRPr="00532C74">
        <w:rPr>
          <w:rFonts w:ascii="Times New Roman" w:hAnsi="Times New Roman" w:cs="Times New Roman"/>
          <w:sz w:val="24"/>
          <w:szCs w:val="24"/>
          <w:lang w:val="en-US"/>
        </w:rPr>
        <w:t xml:space="preserve">Cementoblasts </w:t>
      </w:r>
    </w:p>
    <w:p w:rsidR="004B53D6" w:rsidRPr="00532C74" w:rsidRDefault="004B53D6" w:rsidP="00532C74">
      <w:pPr>
        <w:spacing w:line="240" w:lineRule="auto"/>
        <w:ind w:left="2160"/>
        <w:jc w:val="both"/>
        <w:rPr>
          <w:rFonts w:ascii="Times New Roman" w:hAnsi="Times New Roman" w:cs="Times New Roman"/>
          <w:sz w:val="24"/>
          <w:szCs w:val="24"/>
        </w:rPr>
      </w:pPr>
    </w:p>
    <w:p w:rsidR="00A25353" w:rsidRPr="00532C74" w:rsidRDefault="00F26927" w:rsidP="00532C74">
      <w:pPr>
        <w:numPr>
          <w:ilvl w:val="0"/>
          <w:numId w:val="3"/>
        </w:numPr>
        <w:spacing w:line="240" w:lineRule="auto"/>
        <w:jc w:val="both"/>
        <w:rPr>
          <w:rFonts w:ascii="Times New Roman" w:hAnsi="Times New Roman" w:cs="Times New Roman"/>
          <w:sz w:val="24"/>
          <w:szCs w:val="24"/>
        </w:rPr>
      </w:pPr>
      <w:r w:rsidRPr="00532C74">
        <w:rPr>
          <w:rFonts w:ascii="Times New Roman" w:hAnsi="Times New Roman" w:cs="Times New Roman"/>
          <w:sz w:val="24"/>
          <w:szCs w:val="24"/>
          <w:lang w:val="en-US"/>
        </w:rPr>
        <w:t>Resorptive cells:-</w:t>
      </w:r>
    </w:p>
    <w:p w:rsidR="00A25353" w:rsidRPr="00532C74" w:rsidRDefault="00F26927" w:rsidP="00532C74">
      <w:pPr>
        <w:numPr>
          <w:ilvl w:val="2"/>
          <w:numId w:val="3"/>
        </w:numPr>
        <w:spacing w:line="240" w:lineRule="auto"/>
        <w:jc w:val="both"/>
        <w:rPr>
          <w:rFonts w:ascii="Times New Roman" w:hAnsi="Times New Roman" w:cs="Times New Roman"/>
          <w:sz w:val="24"/>
          <w:szCs w:val="24"/>
        </w:rPr>
      </w:pPr>
      <w:r w:rsidRPr="00532C74">
        <w:rPr>
          <w:rFonts w:ascii="Times New Roman" w:hAnsi="Times New Roman" w:cs="Times New Roman"/>
          <w:sz w:val="24"/>
          <w:szCs w:val="24"/>
          <w:lang w:val="en-US"/>
        </w:rPr>
        <w:t xml:space="preserve">Osteoclasts </w:t>
      </w:r>
    </w:p>
    <w:p w:rsidR="00A25353" w:rsidRPr="00532C74" w:rsidRDefault="00F26927" w:rsidP="00532C74">
      <w:pPr>
        <w:numPr>
          <w:ilvl w:val="2"/>
          <w:numId w:val="3"/>
        </w:numPr>
        <w:spacing w:line="240" w:lineRule="auto"/>
        <w:jc w:val="both"/>
        <w:rPr>
          <w:rFonts w:ascii="Times New Roman" w:hAnsi="Times New Roman" w:cs="Times New Roman"/>
          <w:sz w:val="24"/>
          <w:szCs w:val="24"/>
        </w:rPr>
      </w:pPr>
      <w:r w:rsidRPr="00532C74">
        <w:rPr>
          <w:rFonts w:ascii="Times New Roman" w:hAnsi="Times New Roman" w:cs="Times New Roman"/>
          <w:sz w:val="24"/>
          <w:szCs w:val="24"/>
          <w:lang w:val="en-US"/>
        </w:rPr>
        <w:t>Fibroblasts</w:t>
      </w:r>
    </w:p>
    <w:p w:rsidR="00A25353" w:rsidRPr="00532C74" w:rsidRDefault="00F26927" w:rsidP="00532C74">
      <w:pPr>
        <w:numPr>
          <w:ilvl w:val="2"/>
          <w:numId w:val="3"/>
        </w:numPr>
        <w:spacing w:line="240" w:lineRule="auto"/>
        <w:jc w:val="both"/>
        <w:rPr>
          <w:rFonts w:ascii="Times New Roman" w:hAnsi="Times New Roman" w:cs="Times New Roman"/>
          <w:sz w:val="24"/>
          <w:szCs w:val="24"/>
        </w:rPr>
      </w:pPr>
      <w:r w:rsidRPr="00532C74">
        <w:rPr>
          <w:rFonts w:ascii="Times New Roman" w:hAnsi="Times New Roman" w:cs="Times New Roman"/>
          <w:sz w:val="24"/>
          <w:szCs w:val="24"/>
          <w:lang w:val="en-US"/>
        </w:rPr>
        <w:t xml:space="preserve">Cementoclasts </w:t>
      </w:r>
    </w:p>
    <w:p w:rsidR="004B53D6" w:rsidRPr="00532C74" w:rsidRDefault="004B53D6" w:rsidP="00532C74">
      <w:pPr>
        <w:spacing w:line="240" w:lineRule="auto"/>
        <w:ind w:left="2160"/>
        <w:jc w:val="both"/>
        <w:rPr>
          <w:rFonts w:ascii="Times New Roman" w:hAnsi="Times New Roman" w:cs="Times New Roman"/>
          <w:sz w:val="24"/>
          <w:szCs w:val="24"/>
        </w:rPr>
      </w:pPr>
    </w:p>
    <w:p w:rsidR="00A25353" w:rsidRPr="00532C74" w:rsidRDefault="00F26927" w:rsidP="00532C74">
      <w:pPr>
        <w:numPr>
          <w:ilvl w:val="0"/>
          <w:numId w:val="3"/>
        </w:numPr>
        <w:spacing w:line="240" w:lineRule="auto"/>
        <w:jc w:val="both"/>
        <w:rPr>
          <w:rFonts w:ascii="Times New Roman" w:hAnsi="Times New Roman" w:cs="Times New Roman"/>
          <w:sz w:val="24"/>
          <w:szCs w:val="24"/>
        </w:rPr>
      </w:pPr>
      <w:r w:rsidRPr="00532C74">
        <w:rPr>
          <w:rFonts w:ascii="Times New Roman" w:hAnsi="Times New Roman" w:cs="Times New Roman"/>
          <w:sz w:val="24"/>
          <w:szCs w:val="24"/>
          <w:lang w:val="en-US"/>
        </w:rPr>
        <w:t xml:space="preserve">Epithelial rest of Malassez </w:t>
      </w:r>
    </w:p>
    <w:p w:rsidR="004B53D6" w:rsidRPr="00532C74" w:rsidRDefault="004B53D6" w:rsidP="00532C74">
      <w:pPr>
        <w:spacing w:line="240" w:lineRule="auto"/>
        <w:ind w:left="720"/>
        <w:jc w:val="both"/>
        <w:rPr>
          <w:rFonts w:ascii="Times New Roman" w:hAnsi="Times New Roman" w:cs="Times New Roman"/>
          <w:sz w:val="24"/>
          <w:szCs w:val="24"/>
        </w:rPr>
      </w:pPr>
    </w:p>
    <w:p w:rsidR="00A25353" w:rsidRPr="00532C74" w:rsidRDefault="00F26927" w:rsidP="00532C74">
      <w:pPr>
        <w:numPr>
          <w:ilvl w:val="0"/>
          <w:numId w:val="3"/>
        </w:numPr>
        <w:spacing w:line="240" w:lineRule="auto"/>
        <w:jc w:val="both"/>
        <w:rPr>
          <w:rFonts w:ascii="Times New Roman" w:hAnsi="Times New Roman" w:cs="Times New Roman"/>
          <w:sz w:val="24"/>
          <w:szCs w:val="24"/>
        </w:rPr>
      </w:pPr>
      <w:r w:rsidRPr="00532C74">
        <w:rPr>
          <w:rFonts w:ascii="Times New Roman" w:hAnsi="Times New Roman" w:cs="Times New Roman"/>
          <w:sz w:val="24"/>
          <w:szCs w:val="24"/>
          <w:lang w:val="en-US"/>
        </w:rPr>
        <w:t>Mast cells</w:t>
      </w:r>
    </w:p>
    <w:p w:rsidR="004B53D6" w:rsidRPr="00532C74" w:rsidRDefault="004B53D6" w:rsidP="00532C74">
      <w:pPr>
        <w:pStyle w:val="ListParagraph"/>
        <w:spacing w:line="240" w:lineRule="auto"/>
        <w:jc w:val="both"/>
        <w:rPr>
          <w:rFonts w:ascii="Times New Roman" w:hAnsi="Times New Roman" w:cs="Times New Roman"/>
          <w:sz w:val="24"/>
          <w:szCs w:val="24"/>
        </w:rPr>
      </w:pPr>
    </w:p>
    <w:p w:rsidR="004B53D6" w:rsidRPr="00532C74" w:rsidRDefault="004B53D6" w:rsidP="00532C74">
      <w:pPr>
        <w:spacing w:line="240" w:lineRule="auto"/>
        <w:ind w:left="720"/>
        <w:jc w:val="both"/>
        <w:rPr>
          <w:rFonts w:ascii="Times New Roman" w:hAnsi="Times New Roman" w:cs="Times New Roman"/>
          <w:sz w:val="24"/>
          <w:szCs w:val="24"/>
        </w:rPr>
      </w:pPr>
    </w:p>
    <w:p w:rsidR="004B53D6" w:rsidRPr="00532C74" w:rsidRDefault="00F26927" w:rsidP="00532C74">
      <w:pPr>
        <w:numPr>
          <w:ilvl w:val="0"/>
          <w:numId w:val="3"/>
        </w:numPr>
        <w:spacing w:line="240" w:lineRule="auto"/>
        <w:jc w:val="both"/>
        <w:rPr>
          <w:rFonts w:ascii="Times New Roman" w:hAnsi="Times New Roman" w:cs="Times New Roman"/>
          <w:sz w:val="24"/>
          <w:szCs w:val="24"/>
        </w:rPr>
      </w:pPr>
      <w:r w:rsidRPr="00532C74">
        <w:rPr>
          <w:rFonts w:ascii="Times New Roman" w:hAnsi="Times New Roman" w:cs="Times New Roman"/>
          <w:sz w:val="24"/>
          <w:szCs w:val="24"/>
          <w:lang w:val="en-US"/>
        </w:rPr>
        <w:t>Macrophages</w:t>
      </w:r>
    </w:p>
    <w:p w:rsidR="004B53D6" w:rsidRPr="00532C74" w:rsidRDefault="005C7F96" w:rsidP="00532C74">
      <w:pPr>
        <w:spacing w:line="360" w:lineRule="auto"/>
        <w:jc w:val="both"/>
        <w:rPr>
          <w:rFonts w:ascii="Times New Roman" w:hAnsi="Times New Roman" w:cs="Times New Roman"/>
          <w:b/>
          <w:sz w:val="24"/>
          <w:szCs w:val="24"/>
          <w:lang w:val="en-US"/>
        </w:rPr>
      </w:pPr>
      <w:r w:rsidRPr="00532C74">
        <w:rPr>
          <w:rFonts w:ascii="Times New Roman" w:hAnsi="Times New Roman" w:cs="Times New Roman"/>
          <w:b/>
          <w:sz w:val="24"/>
          <w:szCs w:val="24"/>
          <w:lang w:val="en-US"/>
        </w:rPr>
        <w:t>OSTEOBLASTS</w:t>
      </w:r>
    </w:p>
    <w:p w:rsidR="00A25353" w:rsidRPr="00532C74" w:rsidRDefault="00F26927" w:rsidP="00532C74">
      <w:pPr>
        <w:numPr>
          <w:ilvl w:val="0"/>
          <w:numId w:val="4"/>
        </w:numPr>
        <w:spacing w:line="360" w:lineRule="auto"/>
        <w:jc w:val="both"/>
        <w:rPr>
          <w:rFonts w:ascii="Times New Roman" w:hAnsi="Times New Roman" w:cs="Times New Roman"/>
          <w:sz w:val="24"/>
          <w:szCs w:val="24"/>
        </w:rPr>
      </w:pPr>
      <w:r w:rsidRPr="00532C74">
        <w:rPr>
          <w:rFonts w:ascii="Times New Roman" w:hAnsi="Times New Roman" w:cs="Times New Roman"/>
          <w:sz w:val="24"/>
          <w:szCs w:val="24"/>
          <w:lang w:val="en-US"/>
        </w:rPr>
        <w:t>Osteoblasts are the bone forming cells.</w:t>
      </w:r>
    </w:p>
    <w:p w:rsidR="00A25353" w:rsidRPr="00532C74" w:rsidRDefault="00F26927" w:rsidP="00532C74">
      <w:pPr>
        <w:numPr>
          <w:ilvl w:val="0"/>
          <w:numId w:val="4"/>
        </w:numPr>
        <w:spacing w:line="360" w:lineRule="auto"/>
        <w:jc w:val="both"/>
        <w:rPr>
          <w:rFonts w:ascii="Times New Roman" w:hAnsi="Times New Roman" w:cs="Times New Roman"/>
          <w:sz w:val="24"/>
          <w:szCs w:val="24"/>
        </w:rPr>
      </w:pPr>
      <w:r w:rsidRPr="00532C74">
        <w:rPr>
          <w:rFonts w:ascii="Times New Roman" w:hAnsi="Times New Roman" w:cs="Times New Roman"/>
          <w:sz w:val="24"/>
          <w:szCs w:val="24"/>
          <w:lang w:val="en-US"/>
        </w:rPr>
        <w:t>These cells lining the tooth socket.</w:t>
      </w:r>
    </w:p>
    <w:p w:rsidR="00A25353" w:rsidRPr="00532C74" w:rsidRDefault="00F26927" w:rsidP="00532C74">
      <w:pPr>
        <w:numPr>
          <w:ilvl w:val="0"/>
          <w:numId w:val="4"/>
        </w:numPr>
        <w:spacing w:line="360" w:lineRule="auto"/>
        <w:jc w:val="both"/>
        <w:rPr>
          <w:rFonts w:ascii="Times New Roman" w:hAnsi="Times New Roman" w:cs="Times New Roman"/>
          <w:sz w:val="24"/>
          <w:szCs w:val="24"/>
        </w:rPr>
      </w:pPr>
      <w:r w:rsidRPr="00532C74">
        <w:rPr>
          <w:rFonts w:ascii="Times New Roman" w:hAnsi="Times New Roman" w:cs="Times New Roman"/>
          <w:sz w:val="24"/>
          <w:szCs w:val="24"/>
          <w:lang w:val="en-US"/>
        </w:rPr>
        <w:t>The cells contact with each other by desmosomes and gap junction.</w:t>
      </w:r>
      <w:r w:rsidRPr="00532C74">
        <w:rPr>
          <w:rFonts w:ascii="Times New Roman" w:hAnsi="Times New Roman" w:cs="Times New Roman"/>
          <w:sz w:val="24"/>
          <w:szCs w:val="24"/>
        </w:rPr>
        <w:t xml:space="preserve"> </w:t>
      </w:r>
    </w:p>
    <w:p w:rsidR="005C7F96" w:rsidRPr="00532C74" w:rsidRDefault="005C7F96" w:rsidP="00532C74">
      <w:pPr>
        <w:spacing w:line="360" w:lineRule="auto"/>
        <w:jc w:val="both"/>
        <w:rPr>
          <w:rFonts w:ascii="Times New Roman" w:hAnsi="Times New Roman" w:cs="Times New Roman"/>
          <w:b/>
          <w:sz w:val="24"/>
          <w:szCs w:val="24"/>
          <w:lang w:val="en-US"/>
        </w:rPr>
      </w:pPr>
      <w:r w:rsidRPr="00532C74">
        <w:rPr>
          <w:rFonts w:ascii="Times New Roman" w:hAnsi="Times New Roman" w:cs="Times New Roman"/>
          <w:b/>
          <w:sz w:val="24"/>
          <w:szCs w:val="24"/>
          <w:lang w:val="en-US"/>
        </w:rPr>
        <w:t>CEMENTOBLASTS</w:t>
      </w:r>
    </w:p>
    <w:p w:rsidR="00A25353" w:rsidRPr="00532C74" w:rsidRDefault="00F26927" w:rsidP="00532C74">
      <w:pPr>
        <w:numPr>
          <w:ilvl w:val="0"/>
          <w:numId w:val="5"/>
        </w:numPr>
        <w:spacing w:line="360" w:lineRule="auto"/>
        <w:jc w:val="both"/>
        <w:rPr>
          <w:rFonts w:ascii="Times New Roman" w:hAnsi="Times New Roman" w:cs="Times New Roman"/>
          <w:sz w:val="24"/>
          <w:szCs w:val="24"/>
        </w:rPr>
      </w:pPr>
      <w:r w:rsidRPr="00532C74">
        <w:rPr>
          <w:rFonts w:ascii="Times New Roman" w:hAnsi="Times New Roman" w:cs="Times New Roman"/>
          <w:sz w:val="24"/>
          <w:szCs w:val="24"/>
          <w:lang w:val="en-US"/>
        </w:rPr>
        <w:t>These cells are similar to osteoblasts.</w:t>
      </w:r>
    </w:p>
    <w:p w:rsidR="00A25353" w:rsidRPr="00532C74" w:rsidRDefault="00F26927" w:rsidP="00532C74">
      <w:pPr>
        <w:numPr>
          <w:ilvl w:val="0"/>
          <w:numId w:val="5"/>
        </w:numPr>
        <w:spacing w:line="360" w:lineRule="auto"/>
        <w:jc w:val="both"/>
        <w:rPr>
          <w:rFonts w:ascii="Times New Roman" w:hAnsi="Times New Roman" w:cs="Times New Roman"/>
          <w:sz w:val="24"/>
          <w:szCs w:val="24"/>
        </w:rPr>
      </w:pPr>
      <w:r w:rsidRPr="00532C74">
        <w:rPr>
          <w:rFonts w:ascii="Times New Roman" w:hAnsi="Times New Roman" w:cs="Times New Roman"/>
          <w:sz w:val="24"/>
          <w:szCs w:val="24"/>
          <w:lang w:val="en-US"/>
        </w:rPr>
        <w:t xml:space="preserve">The appearance of cementoblasts will depend upon its degree of activity. </w:t>
      </w:r>
    </w:p>
    <w:p w:rsidR="005C7F96" w:rsidRPr="00532C74" w:rsidRDefault="005C7F96" w:rsidP="00532C74">
      <w:pPr>
        <w:spacing w:line="360" w:lineRule="auto"/>
        <w:ind w:left="720"/>
        <w:jc w:val="both"/>
        <w:rPr>
          <w:rFonts w:ascii="Times New Roman" w:hAnsi="Times New Roman" w:cs="Times New Roman"/>
          <w:sz w:val="24"/>
          <w:szCs w:val="24"/>
        </w:rPr>
      </w:pPr>
    </w:p>
    <w:p w:rsidR="005C7F96" w:rsidRPr="00532C74" w:rsidRDefault="005C7F96" w:rsidP="00532C74">
      <w:pPr>
        <w:spacing w:line="360" w:lineRule="auto"/>
        <w:ind w:left="720"/>
        <w:jc w:val="center"/>
        <w:rPr>
          <w:rFonts w:ascii="Times New Roman" w:hAnsi="Times New Roman" w:cs="Times New Roman"/>
          <w:sz w:val="24"/>
          <w:szCs w:val="24"/>
        </w:rPr>
      </w:pPr>
      <w:r w:rsidRPr="00532C74">
        <w:rPr>
          <w:rFonts w:ascii="Times New Roman" w:hAnsi="Times New Roman" w:cs="Times New Roman"/>
          <w:noProof/>
          <w:sz w:val="24"/>
          <w:szCs w:val="24"/>
          <w:lang w:eastAsia="en-IN"/>
        </w:rPr>
        <w:drawing>
          <wp:inline distT="0" distB="0" distL="0" distR="0">
            <wp:extent cx="1288112" cy="1892410"/>
            <wp:effectExtent l="0" t="0" r="0" b="0"/>
            <wp:docPr id="3" name="Picture 3" descr="Figure_094"/>
            <wp:cNvGraphicFramePr/>
            <a:graphic xmlns:a="http://schemas.openxmlformats.org/drawingml/2006/main">
              <a:graphicData uri="http://schemas.openxmlformats.org/drawingml/2006/picture">
                <pic:pic xmlns:pic="http://schemas.openxmlformats.org/drawingml/2006/picture">
                  <pic:nvPicPr>
                    <pic:cNvPr id="7173" name="Picture 5" descr="Figure_094"/>
                    <pic:cNvPicPr>
                      <a:picLocks noChangeAspect="1" noChangeArrowheads="1"/>
                    </pic:cNvPicPr>
                  </pic:nvPicPr>
                  <pic:blipFill>
                    <a:blip r:embed="rId9"/>
                    <a:srcRect/>
                    <a:stretch>
                      <a:fillRect/>
                    </a:stretch>
                  </pic:blipFill>
                  <pic:spPr bwMode="auto">
                    <a:xfrm>
                      <a:off x="0" y="0"/>
                      <a:ext cx="1317754" cy="1935958"/>
                    </a:xfrm>
                    <a:prstGeom prst="rect">
                      <a:avLst/>
                    </a:prstGeom>
                    <a:noFill/>
                    <a:ln w="9525">
                      <a:noFill/>
                      <a:miter lim="800000"/>
                      <a:headEnd/>
                      <a:tailEnd/>
                    </a:ln>
                    <a:effectLst/>
                  </pic:spPr>
                </pic:pic>
              </a:graphicData>
            </a:graphic>
          </wp:inline>
        </w:drawing>
      </w:r>
    </w:p>
    <w:p w:rsidR="005C7F96" w:rsidRPr="00532C74" w:rsidRDefault="00B9093D" w:rsidP="00532C74">
      <w:pPr>
        <w:spacing w:line="360" w:lineRule="auto"/>
        <w:jc w:val="both"/>
        <w:rPr>
          <w:rFonts w:ascii="Times New Roman" w:hAnsi="Times New Roman" w:cs="Times New Roman"/>
          <w:b/>
          <w:sz w:val="24"/>
          <w:szCs w:val="24"/>
          <w:lang w:val="en-US"/>
        </w:rPr>
      </w:pPr>
      <w:r w:rsidRPr="00532C74">
        <w:rPr>
          <w:rFonts w:ascii="Times New Roman" w:hAnsi="Times New Roman" w:cs="Times New Roman"/>
          <w:b/>
          <w:sz w:val="24"/>
          <w:szCs w:val="24"/>
          <w:lang w:val="en-US"/>
        </w:rPr>
        <w:t>FIBROBLASTS</w:t>
      </w:r>
    </w:p>
    <w:p w:rsidR="00A25353" w:rsidRPr="00532C74" w:rsidRDefault="00F26927" w:rsidP="00532C74">
      <w:pPr>
        <w:numPr>
          <w:ilvl w:val="0"/>
          <w:numId w:val="6"/>
        </w:numPr>
        <w:spacing w:line="360" w:lineRule="auto"/>
        <w:jc w:val="both"/>
        <w:rPr>
          <w:rFonts w:ascii="Times New Roman" w:hAnsi="Times New Roman" w:cs="Times New Roman"/>
          <w:sz w:val="24"/>
          <w:szCs w:val="24"/>
        </w:rPr>
      </w:pPr>
      <w:r w:rsidRPr="00532C74">
        <w:rPr>
          <w:rFonts w:ascii="Times New Roman" w:hAnsi="Times New Roman" w:cs="Times New Roman"/>
          <w:sz w:val="24"/>
          <w:szCs w:val="24"/>
          <w:lang w:val="en-US"/>
        </w:rPr>
        <w:t>Responsible for regeneration of the tooth support apparatus.</w:t>
      </w:r>
    </w:p>
    <w:p w:rsidR="00A25353" w:rsidRPr="00532C74" w:rsidRDefault="00F26927" w:rsidP="00532C74">
      <w:pPr>
        <w:numPr>
          <w:ilvl w:val="0"/>
          <w:numId w:val="6"/>
        </w:numPr>
        <w:spacing w:line="360" w:lineRule="auto"/>
        <w:jc w:val="both"/>
        <w:rPr>
          <w:rFonts w:ascii="Times New Roman" w:hAnsi="Times New Roman" w:cs="Times New Roman"/>
          <w:sz w:val="24"/>
          <w:szCs w:val="24"/>
        </w:rPr>
      </w:pPr>
      <w:r w:rsidRPr="00532C74">
        <w:rPr>
          <w:rFonts w:ascii="Times New Roman" w:hAnsi="Times New Roman" w:cs="Times New Roman"/>
          <w:sz w:val="24"/>
          <w:szCs w:val="24"/>
          <w:lang w:val="en-US"/>
        </w:rPr>
        <w:t xml:space="preserve">Essential role in the adaptive responses to mechanical loading. </w:t>
      </w:r>
    </w:p>
    <w:p w:rsidR="00A25353" w:rsidRPr="00532C74" w:rsidRDefault="00F26927" w:rsidP="00532C74">
      <w:pPr>
        <w:numPr>
          <w:ilvl w:val="0"/>
          <w:numId w:val="6"/>
        </w:numPr>
        <w:spacing w:line="360" w:lineRule="auto"/>
        <w:jc w:val="both"/>
        <w:rPr>
          <w:rFonts w:ascii="Times New Roman" w:hAnsi="Times New Roman" w:cs="Times New Roman"/>
          <w:sz w:val="24"/>
          <w:szCs w:val="24"/>
        </w:rPr>
      </w:pPr>
      <w:r w:rsidRPr="00532C74">
        <w:rPr>
          <w:rFonts w:ascii="Times New Roman" w:hAnsi="Times New Roman" w:cs="Times New Roman"/>
          <w:sz w:val="24"/>
          <w:szCs w:val="24"/>
          <w:lang w:val="en-US"/>
        </w:rPr>
        <w:t>Show variety of shapes.</w:t>
      </w:r>
    </w:p>
    <w:p w:rsidR="00A25353" w:rsidRPr="00532C74" w:rsidRDefault="00F26927" w:rsidP="00532C74">
      <w:pPr>
        <w:numPr>
          <w:ilvl w:val="0"/>
          <w:numId w:val="6"/>
        </w:numPr>
        <w:spacing w:line="360" w:lineRule="auto"/>
        <w:jc w:val="both"/>
        <w:rPr>
          <w:rFonts w:ascii="Times New Roman" w:hAnsi="Times New Roman" w:cs="Times New Roman"/>
          <w:sz w:val="24"/>
          <w:szCs w:val="24"/>
        </w:rPr>
      </w:pPr>
      <w:r w:rsidRPr="00532C74">
        <w:rPr>
          <w:rFonts w:ascii="Times New Roman" w:hAnsi="Times New Roman" w:cs="Times New Roman"/>
          <w:sz w:val="24"/>
          <w:szCs w:val="24"/>
          <w:lang w:val="en-US"/>
        </w:rPr>
        <w:t>Periodontal fibroblasts are active cells.</w:t>
      </w:r>
    </w:p>
    <w:p w:rsidR="00A25353" w:rsidRPr="00532C74" w:rsidRDefault="00F26927" w:rsidP="00532C74">
      <w:pPr>
        <w:numPr>
          <w:ilvl w:val="0"/>
          <w:numId w:val="6"/>
        </w:numPr>
        <w:spacing w:line="360" w:lineRule="auto"/>
        <w:jc w:val="both"/>
        <w:rPr>
          <w:rFonts w:ascii="Times New Roman" w:hAnsi="Times New Roman" w:cs="Times New Roman"/>
          <w:sz w:val="24"/>
          <w:szCs w:val="24"/>
        </w:rPr>
      </w:pPr>
      <w:r w:rsidRPr="00532C74">
        <w:rPr>
          <w:rFonts w:ascii="Times New Roman" w:hAnsi="Times New Roman" w:cs="Times New Roman"/>
          <w:sz w:val="24"/>
          <w:szCs w:val="24"/>
          <w:lang w:val="en-US"/>
        </w:rPr>
        <w:t xml:space="preserve">In periodontal ligament the fibroblasts also act as fibroclasts.  </w:t>
      </w:r>
    </w:p>
    <w:p w:rsidR="00B9093D" w:rsidRPr="00532C74" w:rsidRDefault="00B9093D" w:rsidP="00532C74">
      <w:pPr>
        <w:spacing w:line="360" w:lineRule="auto"/>
        <w:ind w:left="720"/>
        <w:jc w:val="both"/>
        <w:rPr>
          <w:rFonts w:ascii="Times New Roman" w:hAnsi="Times New Roman" w:cs="Times New Roman"/>
          <w:sz w:val="24"/>
          <w:szCs w:val="24"/>
        </w:rPr>
      </w:pPr>
    </w:p>
    <w:p w:rsidR="00776FCF" w:rsidRPr="00532C74" w:rsidRDefault="00B9093D" w:rsidP="00532C74">
      <w:pPr>
        <w:spacing w:line="360" w:lineRule="auto"/>
        <w:jc w:val="center"/>
        <w:rPr>
          <w:rFonts w:ascii="Times New Roman" w:hAnsi="Times New Roman" w:cs="Times New Roman"/>
          <w:sz w:val="24"/>
          <w:szCs w:val="24"/>
        </w:rPr>
      </w:pPr>
      <w:r w:rsidRPr="00532C74">
        <w:rPr>
          <w:rFonts w:ascii="Times New Roman" w:hAnsi="Times New Roman" w:cs="Times New Roman"/>
          <w:noProof/>
          <w:sz w:val="24"/>
          <w:szCs w:val="24"/>
          <w:lang w:eastAsia="en-IN"/>
        </w:rPr>
        <w:drawing>
          <wp:inline distT="0" distB="0" distL="0" distR="0">
            <wp:extent cx="1630018" cy="2115047"/>
            <wp:effectExtent l="0" t="0" r="0" b="0"/>
            <wp:docPr id="4" name="Picture 4" descr="Figure_103"/>
            <wp:cNvGraphicFramePr/>
            <a:graphic xmlns:a="http://schemas.openxmlformats.org/drawingml/2006/main">
              <a:graphicData uri="http://schemas.openxmlformats.org/drawingml/2006/picture">
                <pic:pic xmlns:pic="http://schemas.openxmlformats.org/drawingml/2006/picture">
                  <pic:nvPicPr>
                    <pic:cNvPr id="8196" name="Picture 4" descr="Figure_103"/>
                    <pic:cNvPicPr>
                      <a:picLocks noChangeAspect="1" noChangeArrowheads="1"/>
                    </pic:cNvPicPr>
                  </pic:nvPicPr>
                  <pic:blipFill>
                    <a:blip r:embed="rId10"/>
                    <a:srcRect/>
                    <a:stretch>
                      <a:fillRect/>
                    </a:stretch>
                  </pic:blipFill>
                  <pic:spPr bwMode="auto">
                    <a:xfrm>
                      <a:off x="0" y="0"/>
                      <a:ext cx="1685624" cy="2187199"/>
                    </a:xfrm>
                    <a:prstGeom prst="rect">
                      <a:avLst/>
                    </a:prstGeom>
                    <a:noFill/>
                    <a:ln w="9525">
                      <a:noFill/>
                      <a:miter lim="800000"/>
                      <a:headEnd/>
                      <a:tailEnd/>
                    </a:ln>
                  </pic:spPr>
                </pic:pic>
              </a:graphicData>
            </a:graphic>
          </wp:inline>
        </w:drawing>
      </w:r>
    </w:p>
    <w:p w:rsidR="00776FCF" w:rsidRPr="00532C74" w:rsidRDefault="00776FCF" w:rsidP="00532C74">
      <w:pPr>
        <w:spacing w:line="360" w:lineRule="auto"/>
        <w:jc w:val="both"/>
        <w:rPr>
          <w:rFonts w:ascii="Times New Roman" w:hAnsi="Times New Roman" w:cs="Times New Roman"/>
          <w:sz w:val="24"/>
          <w:szCs w:val="24"/>
        </w:rPr>
      </w:pPr>
    </w:p>
    <w:p w:rsidR="00776FCF" w:rsidRPr="00532C74" w:rsidRDefault="00776FCF" w:rsidP="00532C74">
      <w:pPr>
        <w:spacing w:line="360" w:lineRule="auto"/>
        <w:jc w:val="both"/>
        <w:rPr>
          <w:rFonts w:ascii="Times New Roman" w:hAnsi="Times New Roman" w:cs="Times New Roman"/>
          <w:sz w:val="24"/>
          <w:szCs w:val="24"/>
        </w:rPr>
      </w:pPr>
    </w:p>
    <w:p w:rsidR="00A25353" w:rsidRPr="00532C74" w:rsidRDefault="00F26927" w:rsidP="00532C74">
      <w:pPr>
        <w:numPr>
          <w:ilvl w:val="0"/>
          <w:numId w:val="7"/>
        </w:numPr>
        <w:spacing w:line="360" w:lineRule="auto"/>
        <w:jc w:val="both"/>
        <w:rPr>
          <w:rFonts w:ascii="Times New Roman" w:hAnsi="Times New Roman" w:cs="Times New Roman"/>
          <w:sz w:val="24"/>
          <w:szCs w:val="24"/>
        </w:rPr>
      </w:pPr>
      <w:r w:rsidRPr="00532C74">
        <w:rPr>
          <w:rFonts w:ascii="Times New Roman" w:hAnsi="Times New Roman" w:cs="Times New Roman"/>
          <w:sz w:val="24"/>
          <w:szCs w:val="24"/>
          <w:lang w:val="en-US"/>
        </w:rPr>
        <w:t>The temporal sequence of intracellular digestion of collagen in the periodontal ligament:-</w:t>
      </w:r>
    </w:p>
    <w:p w:rsidR="00A25353" w:rsidRPr="00532C74" w:rsidRDefault="00F26927" w:rsidP="00532C74">
      <w:pPr>
        <w:numPr>
          <w:ilvl w:val="1"/>
          <w:numId w:val="7"/>
        </w:numPr>
        <w:spacing w:line="360" w:lineRule="auto"/>
        <w:jc w:val="both"/>
        <w:rPr>
          <w:rFonts w:ascii="Times New Roman" w:hAnsi="Times New Roman" w:cs="Times New Roman"/>
          <w:sz w:val="24"/>
          <w:szCs w:val="24"/>
        </w:rPr>
      </w:pPr>
      <w:r w:rsidRPr="00532C74">
        <w:rPr>
          <w:rFonts w:ascii="Times New Roman" w:hAnsi="Times New Roman" w:cs="Times New Roman"/>
          <w:sz w:val="24"/>
          <w:szCs w:val="24"/>
          <w:lang w:val="en-US"/>
        </w:rPr>
        <w:t>Collagen fibril first phagocytosed by fibroblast.</w:t>
      </w:r>
    </w:p>
    <w:p w:rsidR="00A25353" w:rsidRPr="00532C74" w:rsidRDefault="00F26927" w:rsidP="00532C74">
      <w:pPr>
        <w:numPr>
          <w:ilvl w:val="1"/>
          <w:numId w:val="7"/>
        </w:numPr>
        <w:spacing w:line="360" w:lineRule="auto"/>
        <w:jc w:val="both"/>
        <w:rPr>
          <w:rFonts w:ascii="Times New Roman" w:hAnsi="Times New Roman" w:cs="Times New Roman"/>
          <w:sz w:val="24"/>
          <w:szCs w:val="24"/>
        </w:rPr>
      </w:pPr>
      <w:r w:rsidRPr="00532C74">
        <w:rPr>
          <w:rFonts w:ascii="Times New Roman" w:hAnsi="Times New Roman" w:cs="Times New Roman"/>
          <w:sz w:val="24"/>
          <w:szCs w:val="24"/>
          <w:lang w:val="en-US"/>
        </w:rPr>
        <w:t>A banded fibril is surrounded by electron lucent zone.</w:t>
      </w:r>
    </w:p>
    <w:p w:rsidR="00A25353" w:rsidRPr="00532C74" w:rsidRDefault="00F26927" w:rsidP="00532C74">
      <w:pPr>
        <w:numPr>
          <w:ilvl w:val="1"/>
          <w:numId w:val="7"/>
        </w:numPr>
        <w:spacing w:line="360" w:lineRule="auto"/>
        <w:jc w:val="both"/>
        <w:rPr>
          <w:rFonts w:ascii="Times New Roman" w:hAnsi="Times New Roman" w:cs="Times New Roman"/>
          <w:sz w:val="24"/>
          <w:szCs w:val="24"/>
        </w:rPr>
      </w:pPr>
      <w:r w:rsidRPr="00532C74">
        <w:rPr>
          <w:rFonts w:ascii="Times New Roman" w:hAnsi="Times New Roman" w:cs="Times New Roman"/>
          <w:sz w:val="24"/>
          <w:szCs w:val="24"/>
          <w:lang w:val="en-US"/>
        </w:rPr>
        <w:t xml:space="preserve">Phagosomes fuses with primary lysosomes </w:t>
      </w:r>
    </w:p>
    <w:p w:rsidR="00A25353" w:rsidRPr="00532C74" w:rsidRDefault="00F26927" w:rsidP="00532C74">
      <w:pPr>
        <w:numPr>
          <w:ilvl w:val="1"/>
          <w:numId w:val="7"/>
        </w:numPr>
        <w:spacing w:line="360" w:lineRule="auto"/>
        <w:jc w:val="both"/>
        <w:rPr>
          <w:rFonts w:ascii="Times New Roman" w:hAnsi="Times New Roman" w:cs="Times New Roman"/>
          <w:sz w:val="24"/>
          <w:szCs w:val="24"/>
        </w:rPr>
      </w:pPr>
      <w:r w:rsidRPr="00532C74">
        <w:rPr>
          <w:rFonts w:ascii="Times New Roman" w:hAnsi="Times New Roman" w:cs="Times New Roman"/>
          <w:sz w:val="24"/>
          <w:szCs w:val="24"/>
          <w:lang w:val="en-US"/>
        </w:rPr>
        <w:t>Gradual increase in electron density</w:t>
      </w:r>
    </w:p>
    <w:p w:rsidR="00776FCF" w:rsidRPr="00532C74" w:rsidRDefault="00776FCF" w:rsidP="00532C74">
      <w:pPr>
        <w:spacing w:line="360" w:lineRule="auto"/>
        <w:jc w:val="both"/>
        <w:rPr>
          <w:rFonts w:ascii="Times New Roman" w:hAnsi="Times New Roman" w:cs="Times New Roman"/>
          <w:sz w:val="24"/>
          <w:szCs w:val="24"/>
          <w:lang w:val="en-US"/>
        </w:rPr>
      </w:pPr>
      <w:r w:rsidRPr="00532C74">
        <w:rPr>
          <w:rFonts w:ascii="Times New Roman" w:hAnsi="Times New Roman" w:cs="Times New Roman"/>
          <w:sz w:val="24"/>
          <w:szCs w:val="24"/>
          <w:lang w:val="en-US"/>
        </w:rPr>
        <w:t>Fibril loses it’s characteristic structure</w:t>
      </w:r>
    </w:p>
    <w:p w:rsidR="00776FCF" w:rsidRPr="00532C74" w:rsidRDefault="00776FCF" w:rsidP="00532C74">
      <w:pPr>
        <w:spacing w:line="360" w:lineRule="auto"/>
        <w:jc w:val="both"/>
        <w:rPr>
          <w:rFonts w:ascii="Times New Roman" w:hAnsi="Times New Roman" w:cs="Times New Roman"/>
          <w:sz w:val="24"/>
          <w:szCs w:val="24"/>
          <w:lang w:val="en-US"/>
        </w:rPr>
      </w:pPr>
    </w:p>
    <w:p w:rsidR="00CB17C4" w:rsidRPr="00532C74" w:rsidRDefault="00776FCF" w:rsidP="00532C74">
      <w:pPr>
        <w:spacing w:line="360" w:lineRule="auto"/>
        <w:jc w:val="center"/>
        <w:rPr>
          <w:rFonts w:ascii="Times New Roman" w:hAnsi="Times New Roman" w:cs="Times New Roman"/>
          <w:sz w:val="24"/>
          <w:szCs w:val="24"/>
        </w:rPr>
      </w:pPr>
      <w:r w:rsidRPr="00532C74">
        <w:rPr>
          <w:rFonts w:ascii="Times New Roman" w:hAnsi="Times New Roman" w:cs="Times New Roman"/>
          <w:noProof/>
          <w:sz w:val="24"/>
          <w:szCs w:val="24"/>
          <w:lang w:eastAsia="en-IN"/>
        </w:rPr>
        <w:drawing>
          <wp:inline distT="0" distB="0" distL="0" distR="0">
            <wp:extent cx="2711395" cy="1836751"/>
            <wp:effectExtent l="0" t="0" r="0" b="0"/>
            <wp:docPr id="5" name="Picture 5" descr="Figure_09-24"/>
            <wp:cNvGraphicFramePr/>
            <a:graphic xmlns:a="http://schemas.openxmlformats.org/drawingml/2006/main">
              <a:graphicData uri="http://schemas.openxmlformats.org/drawingml/2006/picture">
                <pic:pic xmlns:pic="http://schemas.openxmlformats.org/drawingml/2006/picture">
                  <pic:nvPicPr>
                    <pic:cNvPr id="43013" name="Picture 5" descr="Figure_09-24"/>
                    <pic:cNvPicPr>
                      <a:picLocks noChangeAspect="1" noChangeArrowheads="1"/>
                    </pic:cNvPicPr>
                  </pic:nvPicPr>
                  <pic:blipFill>
                    <a:blip r:embed="rId11"/>
                    <a:srcRect/>
                    <a:stretch>
                      <a:fillRect/>
                    </a:stretch>
                  </pic:blipFill>
                  <pic:spPr bwMode="auto">
                    <a:xfrm>
                      <a:off x="0" y="0"/>
                      <a:ext cx="2739446" cy="1855753"/>
                    </a:xfrm>
                    <a:prstGeom prst="rect">
                      <a:avLst/>
                    </a:prstGeom>
                    <a:noFill/>
                  </pic:spPr>
                </pic:pic>
              </a:graphicData>
            </a:graphic>
          </wp:inline>
        </w:drawing>
      </w:r>
    </w:p>
    <w:p w:rsidR="00CB17C4" w:rsidRPr="00532C74" w:rsidRDefault="00CB17C4" w:rsidP="00532C74">
      <w:pPr>
        <w:spacing w:line="360" w:lineRule="auto"/>
        <w:jc w:val="both"/>
        <w:rPr>
          <w:rFonts w:ascii="Times New Roman" w:hAnsi="Times New Roman" w:cs="Times New Roman"/>
          <w:sz w:val="24"/>
          <w:szCs w:val="24"/>
        </w:rPr>
      </w:pPr>
    </w:p>
    <w:p w:rsidR="00A25353" w:rsidRPr="00532C74" w:rsidRDefault="00F26927" w:rsidP="00532C74">
      <w:pPr>
        <w:numPr>
          <w:ilvl w:val="0"/>
          <w:numId w:val="8"/>
        </w:numPr>
        <w:spacing w:line="360" w:lineRule="auto"/>
        <w:jc w:val="both"/>
        <w:rPr>
          <w:rFonts w:ascii="Times New Roman" w:hAnsi="Times New Roman" w:cs="Times New Roman"/>
          <w:sz w:val="24"/>
          <w:szCs w:val="24"/>
        </w:rPr>
      </w:pPr>
      <w:r w:rsidRPr="00532C74">
        <w:rPr>
          <w:rFonts w:ascii="Times New Roman" w:hAnsi="Times New Roman" w:cs="Times New Roman"/>
          <w:sz w:val="24"/>
          <w:szCs w:val="24"/>
          <w:lang w:val="en-US"/>
        </w:rPr>
        <w:t>Fibroblast in periodontal ligament secrets matrix metalloproteinase-1 (which degrades extracellular collagen at physiological condition).</w:t>
      </w:r>
    </w:p>
    <w:p w:rsidR="00CB17C4" w:rsidRPr="00532C74" w:rsidRDefault="00F26927" w:rsidP="00532C74">
      <w:pPr>
        <w:numPr>
          <w:ilvl w:val="0"/>
          <w:numId w:val="8"/>
        </w:numPr>
        <w:spacing w:line="360" w:lineRule="auto"/>
        <w:jc w:val="both"/>
        <w:rPr>
          <w:rFonts w:ascii="Times New Roman" w:hAnsi="Times New Roman" w:cs="Times New Roman"/>
          <w:sz w:val="24"/>
          <w:szCs w:val="24"/>
        </w:rPr>
      </w:pPr>
      <w:r w:rsidRPr="00532C74">
        <w:rPr>
          <w:rFonts w:ascii="Times New Roman" w:hAnsi="Times New Roman" w:cs="Times New Roman"/>
          <w:sz w:val="24"/>
          <w:szCs w:val="24"/>
          <w:lang w:val="en-US"/>
        </w:rPr>
        <w:t xml:space="preserve">They also secrete tissue inhibitors of metalloproteinase (TIMPs) TIMPs found in high concentration at healthy periodontal ligament. </w:t>
      </w:r>
    </w:p>
    <w:p w:rsidR="00A25353" w:rsidRPr="00532C74" w:rsidRDefault="00F26927" w:rsidP="00532C74">
      <w:pPr>
        <w:numPr>
          <w:ilvl w:val="0"/>
          <w:numId w:val="8"/>
        </w:numPr>
        <w:spacing w:line="360" w:lineRule="auto"/>
        <w:jc w:val="both"/>
        <w:rPr>
          <w:rFonts w:ascii="Times New Roman" w:hAnsi="Times New Roman" w:cs="Times New Roman"/>
          <w:sz w:val="24"/>
          <w:szCs w:val="24"/>
        </w:rPr>
      </w:pPr>
      <w:r w:rsidRPr="00532C74">
        <w:rPr>
          <w:rFonts w:ascii="Times New Roman" w:hAnsi="Times New Roman" w:cs="Times New Roman"/>
          <w:sz w:val="24"/>
          <w:szCs w:val="24"/>
          <w:lang w:val="en-US"/>
        </w:rPr>
        <w:t>Fibroblasts exhibiting myofibroblastic characteristics, specially abundant actin filaments and fibronexi are present.</w:t>
      </w:r>
    </w:p>
    <w:p w:rsidR="00A25353" w:rsidRPr="00532C74" w:rsidRDefault="00F26927" w:rsidP="00532C74">
      <w:pPr>
        <w:numPr>
          <w:ilvl w:val="0"/>
          <w:numId w:val="8"/>
        </w:numPr>
        <w:spacing w:line="360" w:lineRule="auto"/>
        <w:jc w:val="both"/>
        <w:rPr>
          <w:rFonts w:ascii="Times New Roman" w:hAnsi="Times New Roman" w:cs="Times New Roman"/>
          <w:sz w:val="24"/>
          <w:szCs w:val="24"/>
        </w:rPr>
      </w:pPr>
      <w:r w:rsidRPr="00532C74">
        <w:rPr>
          <w:rFonts w:ascii="Times New Roman" w:hAnsi="Times New Roman" w:cs="Times New Roman"/>
          <w:sz w:val="24"/>
          <w:szCs w:val="24"/>
          <w:lang w:val="en-US"/>
        </w:rPr>
        <w:t>Fibroblasts contractility is responsible for the process of tooth eruption.</w:t>
      </w:r>
    </w:p>
    <w:p w:rsidR="00704EF7" w:rsidRPr="00532C74" w:rsidRDefault="00F26927" w:rsidP="00532C74">
      <w:pPr>
        <w:numPr>
          <w:ilvl w:val="0"/>
          <w:numId w:val="8"/>
        </w:numPr>
        <w:spacing w:line="360" w:lineRule="auto"/>
        <w:jc w:val="both"/>
        <w:rPr>
          <w:rFonts w:ascii="Times New Roman" w:hAnsi="Times New Roman" w:cs="Times New Roman"/>
          <w:sz w:val="24"/>
          <w:szCs w:val="24"/>
        </w:rPr>
      </w:pPr>
      <w:r w:rsidRPr="00532C74">
        <w:rPr>
          <w:rFonts w:ascii="Times New Roman" w:hAnsi="Times New Roman" w:cs="Times New Roman"/>
          <w:sz w:val="24"/>
          <w:szCs w:val="24"/>
          <w:lang w:val="en-US"/>
        </w:rPr>
        <w:t xml:space="preserve">Fibroblasts contractility probably is of greatest significance during posteruptive tooth movements. </w:t>
      </w:r>
    </w:p>
    <w:p w:rsidR="00704EF7" w:rsidRPr="00532C74" w:rsidRDefault="00F26927" w:rsidP="00532C74">
      <w:pPr>
        <w:spacing w:line="360" w:lineRule="auto"/>
        <w:ind w:left="360"/>
        <w:jc w:val="both"/>
        <w:rPr>
          <w:rFonts w:ascii="Times New Roman" w:hAnsi="Times New Roman" w:cs="Times New Roman"/>
          <w:b/>
          <w:sz w:val="24"/>
          <w:szCs w:val="24"/>
        </w:rPr>
      </w:pPr>
      <w:r w:rsidRPr="00532C74">
        <w:rPr>
          <w:rFonts w:ascii="Times New Roman" w:hAnsi="Times New Roman" w:cs="Times New Roman"/>
          <w:sz w:val="24"/>
          <w:szCs w:val="24"/>
          <w:lang w:val="en-US"/>
        </w:rPr>
        <w:t xml:space="preserve"> </w:t>
      </w:r>
      <w:r w:rsidRPr="00532C74">
        <w:rPr>
          <w:rFonts w:ascii="Times New Roman" w:hAnsi="Times New Roman" w:cs="Times New Roman"/>
          <w:b/>
          <w:sz w:val="24"/>
          <w:szCs w:val="24"/>
          <w:lang w:val="en-US"/>
        </w:rPr>
        <w:t xml:space="preserve"> </w:t>
      </w:r>
      <w:r w:rsidR="00704EF7" w:rsidRPr="00532C74">
        <w:rPr>
          <w:rFonts w:ascii="Times New Roman" w:hAnsi="Times New Roman" w:cs="Times New Roman"/>
          <w:b/>
          <w:sz w:val="24"/>
          <w:szCs w:val="24"/>
          <w:lang w:val="en-US"/>
        </w:rPr>
        <w:t>OSTEOCLASTS</w:t>
      </w:r>
    </w:p>
    <w:p w:rsidR="00A25353" w:rsidRPr="00532C74" w:rsidRDefault="00F26927" w:rsidP="00532C74">
      <w:pPr>
        <w:numPr>
          <w:ilvl w:val="0"/>
          <w:numId w:val="9"/>
        </w:numPr>
        <w:spacing w:line="360" w:lineRule="auto"/>
        <w:jc w:val="both"/>
        <w:rPr>
          <w:rFonts w:ascii="Times New Roman" w:hAnsi="Times New Roman" w:cs="Times New Roman"/>
          <w:sz w:val="24"/>
          <w:szCs w:val="24"/>
        </w:rPr>
      </w:pPr>
      <w:r w:rsidRPr="00532C74">
        <w:rPr>
          <w:rFonts w:ascii="Times New Roman" w:hAnsi="Times New Roman" w:cs="Times New Roman"/>
          <w:sz w:val="24"/>
          <w:szCs w:val="24"/>
        </w:rPr>
        <w:t xml:space="preserve">  </w:t>
      </w:r>
      <w:r w:rsidRPr="00532C74">
        <w:rPr>
          <w:rFonts w:ascii="Times New Roman" w:hAnsi="Times New Roman" w:cs="Times New Roman"/>
          <w:sz w:val="24"/>
          <w:szCs w:val="24"/>
          <w:lang w:val="en-US"/>
        </w:rPr>
        <w:t>Osteoclasts are cells that resorb bone and tend to be large and multinucleated. But can also be small and mononuclear.</w:t>
      </w:r>
    </w:p>
    <w:p w:rsidR="00A25353" w:rsidRPr="00532C74" w:rsidRDefault="00F26927" w:rsidP="00532C74">
      <w:pPr>
        <w:numPr>
          <w:ilvl w:val="0"/>
          <w:numId w:val="9"/>
        </w:numPr>
        <w:spacing w:line="360" w:lineRule="auto"/>
        <w:jc w:val="both"/>
        <w:rPr>
          <w:rFonts w:ascii="Times New Roman" w:hAnsi="Times New Roman" w:cs="Times New Roman"/>
          <w:sz w:val="24"/>
          <w:szCs w:val="24"/>
        </w:rPr>
      </w:pPr>
      <w:r w:rsidRPr="00532C74">
        <w:rPr>
          <w:rFonts w:ascii="Times New Roman" w:hAnsi="Times New Roman" w:cs="Times New Roman"/>
          <w:sz w:val="24"/>
          <w:szCs w:val="24"/>
          <w:lang w:val="en-US"/>
        </w:rPr>
        <w:t>Resorption occurs in two stages:-</w:t>
      </w:r>
    </w:p>
    <w:p w:rsidR="00A25353" w:rsidRPr="00532C74" w:rsidRDefault="00F26927" w:rsidP="00532C74">
      <w:pPr>
        <w:numPr>
          <w:ilvl w:val="0"/>
          <w:numId w:val="9"/>
        </w:numPr>
        <w:spacing w:line="360" w:lineRule="auto"/>
        <w:jc w:val="both"/>
        <w:rPr>
          <w:rFonts w:ascii="Times New Roman" w:hAnsi="Times New Roman" w:cs="Times New Roman"/>
          <w:sz w:val="24"/>
          <w:szCs w:val="24"/>
        </w:rPr>
      </w:pPr>
      <w:r w:rsidRPr="00532C74">
        <w:rPr>
          <w:rFonts w:ascii="Times New Roman" w:hAnsi="Times New Roman" w:cs="Times New Roman"/>
          <w:sz w:val="24"/>
          <w:szCs w:val="24"/>
          <w:lang w:val="en-US"/>
        </w:rPr>
        <w:t xml:space="preserve">First the mineral of bone is removed </w:t>
      </w:r>
    </w:p>
    <w:p w:rsidR="00704EF7" w:rsidRPr="00532C74" w:rsidRDefault="00F26927" w:rsidP="00532C74">
      <w:pPr>
        <w:numPr>
          <w:ilvl w:val="0"/>
          <w:numId w:val="9"/>
        </w:numPr>
        <w:spacing w:line="360" w:lineRule="auto"/>
        <w:jc w:val="both"/>
        <w:rPr>
          <w:rFonts w:ascii="Times New Roman" w:hAnsi="Times New Roman" w:cs="Times New Roman"/>
          <w:sz w:val="24"/>
          <w:szCs w:val="24"/>
        </w:rPr>
      </w:pPr>
      <w:r w:rsidRPr="00532C74">
        <w:rPr>
          <w:rFonts w:ascii="Times New Roman" w:hAnsi="Times New Roman" w:cs="Times New Roman"/>
          <w:sz w:val="24"/>
          <w:szCs w:val="24"/>
          <w:lang w:val="en-US"/>
        </w:rPr>
        <w:t>Then exposed organic matrix is disintegrated.</w:t>
      </w:r>
    </w:p>
    <w:p w:rsidR="00A25353" w:rsidRPr="00532C74" w:rsidRDefault="00F26927" w:rsidP="00532C74">
      <w:pPr>
        <w:numPr>
          <w:ilvl w:val="0"/>
          <w:numId w:val="9"/>
        </w:numPr>
        <w:spacing w:line="360" w:lineRule="auto"/>
        <w:jc w:val="both"/>
        <w:rPr>
          <w:rFonts w:ascii="Times New Roman" w:hAnsi="Times New Roman" w:cs="Times New Roman"/>
          <w:sz w:val="24"/>
          <w:szCs w:val="24"/>
        </w:rPr>
      </w:pPr>
      <w:r w:rsidRPr="00532C74">
        <w:rPr>
          <w:rFonts w:ascii="Times New Roman" w:hAnsi="Times New Roman" w:cs="Times New Roman"/>
          <w:sz w:val="24"/>
          <w:szCs w:val="24"/>
          <w:lang w:val="en-US"/>
        </w:rPr>
        <w:t xml:space="preserve">Osteoclasts are seen regularly in normal functioning periodontal ligaments. </w:t>
      </w:r>
    </w:p>
    <w:p w:rsidR="004266D3" w:rsidRPr="00532C74" w:rsidRDefault="004266D3" w:rsidP="00532C74">
      <w:pPr>
        <w:spacing w:line="360" w:lineRule="auto"/>
        <w:ind w:left="720"/>
        <w:jc w:val="center"/>
        <w:rPr>
          <w:rFonts w:ascii="Times New Roman" w:hAnsi="Times New Roman" w:cs="Times New Roman"/>
          <w:sz w:val="24"/>
          <w:szCs w:val="24"/>
        </w:rPr>
      </w:pPr>
      <w:r w:rsidRPr="00532C74">
        <w:rPr>
          <w:rFonts w:ascii="Times New Roman" w:hAnsi="Times New Roman" w:cs="Times New Roman"/>
          <w:noProof/>
          <w:sz w:val="24"/>
          <w:szCs w:val="24"/>
          <w:lang w:eastAsia="en-IN"/>
        </w:rPr>
        <w:drawing>
          <wp:inline distT="0" distB="0" distL="0" distR="0">
            <wp:extent cx="2854519" cy="2568272"/>
            <wp:effectExtent l="0" t="0" r="0" b="0"/>
            <wp:docPr id="6" name="Picture 6" descr="Figure_06-21"/>
            <wp:cNvGraphicFramePr/>
            <a:graphic xmlns:a="http://schemas.openxmlformats.org/drawingml/2006/main">
              <a:graphicData uri="http://schemas.openxmlformats.org/drawingml/2006/picture">
                <pic:pic xmlns:pic="http://schemas.openxmlformats.org/drawingml/2006/picture">
                  <pic:nvPicPr>
                    <pic:cNvPr id="12296" name="Picture 8" descr="Figure_06-21"/>
                    <pic:cNvPicPr>
                      <a:picLocks noChangeAspect="1" noChangeArrowheads="1"/>
                    </pic:cNvPicPr>
                  </pic:nvPicPr>
                  <pic:blipFill>
                    <a:blip r:embed="rId12"/>
                    <a:srcRect/>
                    <a:stretch>
                      <a:fillRect/>
                    </a:stretch>
                  </pic:blipFill>
                  <pic:spPr bwMode="auto">
                    <a:xfrm>
                      <a:off x="0" y="0"/>
                      <a:ext cx="2887103" cy="2597589"/>
                    </a:xfrm>
                    <a:prstGeom prst="rect">
                      <a:avLst/>
                    </a:prstGeom>
                    <a:noFill/>
                    <a:ln w="9525">
                      <a:noFill/>
                      <a:miter lim="800000"/>
                      <a:headEnd/>
                      <a:tailEnd/>
                    </a:ln>
                  </pic:spPr>
                </pic:pic>
              </a:graphicData>
            </a:graphic>
          </wp:inline>
        </w:drawing>
      </w:r>
    </w:p>
    <w:p w:rsidR="009F63B1" w:rsidRPr="00532C74" w:rsidRDefault="009F63B1" w:rsidP="00532C74">
      <w:pPr>
        <w:spacing w:line="360" w:lineRule="auto"/>
        <w:jc w:val="both"/>
        <w:rPr>
          <w:rFonts w:ascii="Times New Roman" w:hAnsi="Times New Roman" w:cs="Times New Roman"/>
          <w:sz w:val="24"/>
          <w:szCs w:val="24"/>
        </w:rPr>
      </w:pPr>
    </w:p>
    <w:p w:rsidR="009F63B1" w:rsidRPr="00532C74" w:rsidRDefault="009F63B1" w:rsidP="00532C74">
      <w:pPr>
        <w:spacing w:line="360" w:lineRule="auto"/>
        <w:jc w:val="both"/>
        <w:rPr>
          <w:rFonts w:ascii="Times New Roman" w:hAnsi="Times New Roman" w:cs="Times New Roman"/>
          <w:b/>
          <w:sz w:val="24"/>
          <w:szCs w:val="24"/>
          <w:lang w:val="en-US"/>
        </w:rPr>
      </w:pPr>
      <w:r w:rsidRPr="00532C74">
        <w:rPr>
          <w:rFonts w:ascii="Times New Roman" w:hAnsi="Times New Roman" w:cs="Times New Roman"/>
          <w:b/>
          <w:sz w:val="24"/>
          <w:szCs w:val="24"/>
          <w:lang w:val="en-US"/>
        </w:rPr>
        <w:t>CEMENTOCLASTS</w:t>
      </w:r>
    </w:p>
    <w:p w:rsidR="00A25353" w:rsidRPr="00532C74" w:rsidRDefault="00F26927" w:rsidP="00532C74">
      <w:pPr>
        <w:numPr>
          <w:ilvl w:val="0"/>
          <w:numId w:val="10"/>
        </w:numPr>
        <w:spacing w:line="360" w:lineRule="auto"/>
        <w:jc w:val="both"/>
        <w:rPr>
          <w:rFonts w:ascii="Times New Roman" w:hAnsi="Times New Roman" w:cs="Times New Roman"/>
          <w:sz w:val="24"/>
          <w:szCs w:val="24"/>
        </w:rPr>
      </w:pPr>
      <w:r w:rsidRPr="00532C74">
        <w:rPr>
          <w:rFonts w:ascii="Times New Roman" w:hAnsi="Times New Roman" w:cs="Times New Roman"/>
          <w:sz w:val="24"/>
          <w:szCs w:val="24"/>
          <w:lang w:val="en-US"/>
        </w:rPr>
        <w:t>Cementoclasts resemble osteoclasts and occasionally found in normal functioning periodontal ligament.</w:t>
      </w:r>
    </w:p>
    <w:p w:rsidR="00A25353" w:rsidRPr="00532C74" w:rsidRDefault="00F26927" w:rsidP="00532C74">
      <w:pPr>
        <w:numPr>
          <w:ilvl w:val="0"/>
          <w:numId w:val="10"/>
        </w:numPr>
        <w:spacing w:line="360" w:lineRule="auto"/>
        <w:jc w:val="both"/>
        <w:rPr>
          <w:rFonts w:ascii="Times New Roman" w:hAnsi="Times New Roman" w:cs="Times New Roman"/>
          <w:sz w:val="24"/>
          <w:szCs w:val="24"/>
        </w:rPr>
      </w:pPr>
      <w:r w:rsidRPr="00532C74">
        <w:rPr>
          <w:rFonts w:ascii="Times New Roman" w:hAnsi="Times New Roman" w:cs="Times New Roman"/>
          <w:sz w:val="24"/>
          <w:szCs w:val="24"/>
          <w:lang w:val="en-US"/>
        </w:rPr>
        <w:t>Cementum is not remodeled in the fashion of alveolar bone and periodontal ligament  but that is undergoes continual deposition during life.</w:t>
      </w:r>
    </w:p>
    <w:p w:rsidR="0005284B" w:rsidRPr="00532C74" w:rsidRDefault="0005284B" w:rsidP="00532C74">
      <w:pPr>
        <w:spacing w:line="360" w:lineRule="auto"/>
        <w:jc w:val="both"/>
        <w:rPr>
          <w:rFonts w:ascii="Times New Roman" w:hAnsi="Times New Roman" w:cs="Times New Roman"/>
          <w:sz w:val="24"/>
          <w:szCs w:val="24"/>
          <w:lang w:val="en-US"/>
        </w:rPr>
      </w:pPr>
    </w:p>
    <w:p w:rsidR="0005284B" w:rsidRPr="00532C74" w:rsidRDefault="0005284B" w:rsidP="00532C74">
      <w:pPr>
        <w:spacing w:line="360" w:lineRule="auto"/>
        <w:jc w:val="both"/>
        <w:rPr>
          <w:rFonts w:ascii="Times New Roman" w:hAnsi="Times New Roman" w:cs="Times New Roman"/>
          <w:b/>
          <w:sz w:val="24"/>
          <w:szCs w:val="24"/>
          <w:lang w:val="en-US"/>
        </w:rPr>
      </w:pPr>
      <w:r w:rsidRPr="00532C74">
        <w:rPr>
          <w:rFonts w:ascii="Times New Roman" w:hAnsi="Times New Roman" w:cs="Times New Roman"/>
          <w:b/>
          <w:sz w:val="24"/>
          <w:szCs w:val="24"/>
          <w:lang w:val="en-US"/>
        </w:rPr>
        <w:t>Progenitor cells</w:t>
      </w:r>
    </w:p>
    <w:p w:rsidR="00A25353" w:rsidRPr="00532C74" w:rsidRDefault="00F26927" w:rsidP="00532C74">
      <w:pPr>
        <w:numPr>
          <w:ilvl w:val="0"/>
          <w:numId w:val="11"/>
        </w:numPr>
        <w:spacing w:line="360" w:lineRule="auto"/>
        <w:jc w:val="both"/>
        <w:rPr>
          <w:rFonts w:ascii="Times New Roman" w:hAnsi="Times New Roman" w:cs="Times New Roman"/>
          <w:sz w:val="24"/>
          <w:szCs w:val="24"/>
        </w:rPr>
      </w:pPr>
      <w:r w:rsidRPr="00532C74">
        <w:rPr>
          <w:rFonts w:ascii="Times New Roman" w:hAnsi="Times New Roman" w:cs="Times New Roman"/>
          <w:sz w:val="24"/>
          <w:szCs w:val="24"/>
          <w:lang w:val="en-US"/>
        </w:rPr>
        <w:t>These are undifferentiated mesenchymal cells.</w:t>
      </w:r>
    </w:p>
    <w:p w:rsidR="00A25353" w:rsidRPr="00532C74" w:rsidRDefault="00F26927" w:rsidP="00532C74">
      <w:pPr>
        <w:numPr>
          <w:ilvl w:val="0"/>
          <w:numId w:val="11"/>
        </w:numPr>
        <w:spacing w:line="360" w:lineRule="auto"/>
        <w:jc w:val="both"/>
        <w:rPr>
          <w:rFonts w:ascii="Times New Roman" w:hAnsi="Times New Roman" w:cs="Times New Roman"/>
          <w:sz w:val="24"/>
          <w:szCs w:val="24"/>
        </w:rPr>
      </w:pPr>
      <w:r w:rsidRPr="00532C74">
        <w:rPr>
          <w:rFonts w:ascii="Times New Roman" w:hAnsi="Times New Roman" w:cs="Times New Roman"/>
          <w:sz w:val="24"/>
          <w:szCs w:val="24"/>
          <w:lang w:val="en-US"/>
        </w:rPr>
        <w:t>These cells also known as totipotent cells.</w:t>
      </w:r>
    </w:p>
    <w:p w:rsidR="00A25353" w:rsidRPr="00532C74" w:rsidRDefault="00F26927" w:rsidP="00532C74">
      <w:pPr>
        <w:numPr>
          <w:ilvl w:val="0"/>
          <w:numId w:val="11"/>
        </w:numPr>
        <w:spacing w:line="360" w:lineRule="auto"/>
        <w:jc w:val="both"/>
        <w:rPr>
          <w:rFonts w:ascii="Times New Roman" w:hAnsi="Times New Roman" w:cs="Times New Roman"/>
          <w:sz w:val="24"/>
          <w:szCs w:val="24"/>
        </w:rPr>
      </w:pPr>
      <w:r w:rsidRPr="00532C74">
        <w:rPr>
          <w:rFonts w:ascii="Times New Roman" w:hAnsi="Times New Roman" w:cs="Times New Roman"/>
          <w:sz w:val="24"/>
          <w:szCs w:val="24"/>
          <w:lang w:val="en-US"/>
        </w:rPr>
        <w:t xml:space="preserve">These cells contain small close faced nucleus and very little cytoplasm and are found in highest concentration close to blood vessels. </w:t>
      </w:r>
    </w:p>
    <w:p w:rsidR="0005284B" w:rsidRPr="00532C74" w:rsidRDefault="0005284B" w:rsidP="00532C74">
      <w:pPr>
        <w:spacing w:line="360" w:lineRule="auto"/>
        <w:ind w:left="720"/>
        <w:jc w:val="both"/>
        <w:rPr>
          <w:rFonts w:ascii="Times New Roman" w:hAnsi="Times New Roman" w:cs="Times New Roman"/>
          <w:sz w:val="24"/>
          <w:szCs w:val="24"/>
          <w:lang w:val="en-US"/>
        </w:rPr>
      </w:pPr>
    </w:p>
    <w:p w:rsidR="0005284B" w:rsidRPr="00532C74" w:rsidRDefault="0005284B" w:rsidP="00532C74">
      <w:pPr>
        <w:spacing w:line="360" w:lineRule="auto"/>
        <w:jc w:val="both"/>
        <w:rPr>
          <w:rFonts w:ascii="Times New Roman" w:hAnsi="Times New Roman" w:cs="Times New Roman"/>
          <w:b/>
          <w:sz w:val="24"/>
          <w:szCs w:val="24"/>
          <w:lang w:val="en-US"/>
        </w:rPr>
      </w:pPr>
      <w:r w:rsidRPr="00532C74">
        <w:rPr>
          <w:rFonts w:ascii="Times New Roman" w:hAnsi="Times New Roman" w:cs="Times New Roman"/>
          <w:b/>
          <w:sz w:val="24"/>
          <w:szCs w:val="24"/>
          <w:lang w:val="en-US"/>
        </w:rPr>
        <w:t>EPITHELIAL REST OF MALASSEZ</w:t>
      </w:r>
    </w:p>
    <w:p w:rsidR="00A25353" w:rsidRPr="00532C74" w:rsidRDefault="00F26927" w:rsidP="00532C74">
      <w:pPr>
        <w:numPr>
          <w:ilvl w:val="0"/>
          <w:numId w:val="12"/>
        </w:numPr>
        <w:spacing w:line="360" w:lineRule="auto"/>
        <w:jc w:val="both"/>
        <w:rPr>
          <w:rFonts w:ascii="Times New Roman" w:hAnsi="Times New Roman" w:cs="Times New Roman"/>
          <w:sz w:val="24"/>
          <w:szCs w:val="24"/>
        </w:rPr>
      </w:pPr>
      <w:r w:rsidRPr="00532C74">
        <w:rPr>
          <w:rFonts w:ascii="Times New Roman" w:hAnsi="Times New Roman" w:cs="Times New Roman"/>
          <w:sz w:val="24"/>
          <w:szCs w:val="24"/>
          <w:lang w:val="en-US"/>
        </w:rPr>
        <w:t>They are remnants of HERS.</w:t>
      </w:r>
    </w:p>
    <w:p w:rsidR="00A25353" w:rsidRPr="00532C74" w:rsidRDefault="00F26927" w:rsidP="00532C74">
      <w:pPr>
        <w:numPr>
          <w:ilvl w:val="0"/>
          <w:numId w:val="12"/>
        </w:numPr>
        <w:spacing w:line="360" w:lineRule="auto"/>
        <w:jc w:val="both"/>
        <w:rPr>
          <w:rFonts w:ascii="Times New Roman" w:hAnsi="Times New Roman" w:cs="Times New Roman"/>
          <w:sz w:val="24"/>
          <w:szCs w:val="24"/>
        </w:rPr>
      </w:pPr>
      <w:r w:rsidRPr="00532C74">
        <w:rPr>
          <w:rFonts w:ascii="Times New Roman" w:hAnsi="Times New Roman" w:cs="Times New Roman"/>
          <w:sz w:val="24"/>
          <w:szCs w:val="24"/>
          <w:lang w:val="en-US"/>
        </w:rPr>
        <w:t>They have slow turnover rate.</w:t>
      </w:r>
    </w:p>
    <w:p w:rsidR="00A25353" w:rsidRPr="00532C74" w:rsidRDefault="00F26927" w:rsidP="00532C74">
      <w:pPr>
        <w:numPr>
          <w:ilvl w:val="0"/>
          <w:numId w:val="12"/>
        </w:numPr>
        <w:spacing w:line="360" w:lineRule="auto"/>
        <w:jc w:val="both"/>
        <w:rPr>
          <w:rFonts w:ascii="Times New Roman" w:hAnsi="Times New Roman" w:cs="Times New Roman"/>
          <w:sz w:val="24"/>
          <w:szCs w:val="24"/>
        </w:rPr>
      </w:pPr>
      <w:r w:rsidRPr="00532C74">
        <w:rPr>
          <w:rFonts w:ascii="Times New Roman" w:hAnsi="Times New Roman" w:cs="Times New Roman"/>
          <w:sz w:val="24"/>
          <w:szCs w:val="24"/>
          <w:lang w:val="en-US"/>
        </w:rPr>
        <w:t>These are close packed cells and their tendency to stain more deeply.</w:t>
      </w:r>
    </w:p>
    <w:p w:rsidR="00A25353" w:rsidRPr="00532C74" w:rsidRDefault="00F26927" w:rsidP="00532C74">
      <w:pPr>
        <w:numPr>
          <w:ilvl w:val="0"/>
          <w:numId w:val="12"/>
        </w:numPr>
        <w:spacing w:line="360" w:lineRule="auto"/>
        <w:jc w:val="both"/>
        <w:rPr>
          <w:rFonts w:ascii="Times New Roman" w:hAnsi="Times New Roman" w:cs="Times New Roman"/>
          <w:sz w:val="24"/>
          <w:szCs w:val="24"/>
        </w:rPr>
      </w:pPr>
      <w:r w:rsidRPr="00532C74">
        <w:rPr>
          <w:rFonts w:ascii="Times New Roman" w:hAnsi="Times New Roman" w:cs="Times New Roman"/>
          <w:sz w:val="24"/>
          <w:szCs w:val="24"/>
          <w:lang w:val="en-US"/>
        </w:rPr>
        <w:t xml:space="preserve">The function of these cells are unknown. </w:t>
      </w:r>
    </w:p>
    <w:p w:rsidR="0005284B" w:rsidRPr="00532C74" w:rsidRDefault="0005284B" w:rsidP="00532C74">
      <w:pPr>
        <w:spacing w:line="360" w:lineRule="auto"/>
        <w:jc w:val="both"/>
        <w:rPr>
          <w:rFonts w:ascii="Times New Roman" w:hAnsi="Times New Roman" w:cs="Times New Roman"/>
          <w:b/>
          <w:sz w:val="24"/>
          <w:szCs w:val="24"/>
        </w:rPr>
      </w:pPr>
    </w:p>
    <w:p w:rsidR="0005284B" w:rsidRPr="00532C74" w:rsidRDefault="0005284B" w:rsidP="00532C74">
      <w:pPr>
        <w:spacing w:line="360" w:lineRule="auto"/>
        <w:jc w:val="center"/>
        <w:rPr>
          <w:rFonts w:ascii="Times New Roman" w:hAnsi="Times New Roman" w:cs="Times New Roman"/>
          <w:b/>
          <w:sz w:val="24"/>
          <w:szCs w:val="24"/>
        </w:rPr>
      </w:pPr>
      <w:r w:rsidRPr="00532C74">
        <w:rPr>
          <w:rFonts w:ascii="Times New Roman" w:hAnsi="Times New Roman" w:cs="Times New Roman"/>
          <w:b/>
          <w:noProof/>
          <w:sz w:val="24"/>
          <w:szCs w:val="24"/>
          <w:lang w:eastAsia="en-IN"/>
        </w:rPr>
        <w:drawing>
          <wp:inline distT="0" distB="0" distL="0" distR="0">
            <wp:extent cx="1916264" cy="1598212"/>
            <wp:effectExtent l="0" t="0" r="0" b="0"/>
            <wp:docPr id="7" name="Picture 7" descr="Figure_089"/>
            <wp:cNvGraphicFramePr/>
            <a:graphic xmlns:a="http://schemas.openxmlformats.org/drawingml/2006/main">
              <a:graphicData uri="http://schemas.openxmlformats.org/drawingml/2006/picture">
                <pic:pic xmlns:pic="http://schemas.openxmlformats.org/drawingml/2006/picture">
                  <pic:nvPicPr>
                    <pic:cNvPr id="15365" name="Picture 5" descr="Figure_089"/>
                    <pic:cNvPicPr>
                      <a:picLocks noChangeAspect="1" noChangeArrowheads="1"/>
                    </pic:cNvPicPr>
                  </pic:nvPicPr>
                  <pic:blipFill>
                    <a:blip r:embed="rId13"/>
                    <a:srcRect/>
                    <a:stretch>
                      <a:fillRect/>
                    </a:stretch>
                  </pic:blipFill>
                  <pic:spPr bwMode="auto">
                    <a:xfrm>
                      <a:off x="0" y="0"/>
                      <a:ext cx="1929181" cy="1608985"/>
                    </a:xfrm>
                    <a:prstGeom prst="rect">
                      <a:avLst/>
                    </a:prstGeom>
                    <a:noFill/>
                    <a:ln w="9525">
                      <a:noFill/>
                      <a:miter lim="800000"/>
                      <a:headEnd/>
                      <a:tailEnd/>
                    </a:ln>
                    <a:effectLst/>
                  </pic:spPr>
                </pic:pic>
              </a:graphicData>
            </a:graphic>
          </wp:inline>
        </w:drawing>
      </w:r>
    </w:p>
    <w:p w:rsidR="0005284B" w:rsidRPr="00532C74" w:rsidRDefault="00070468" w:rsidP="00532C74">
      <w:pPr>
        <w:spacing w:line="360" w:lineRule="auto"/>
        <w:jc w:val="both"/>
        <w:rPr>
          <w:rFonts w:ascii="Times New Roman" w:hAnsi="Times New Roman" w:cs="Times New Roman"/>
          <w:b/>
          <w:sz w:val="24"/>
          <w:szCs w:val="24"/>
          <w:lang w:val="en-US"/>
        </w:rPr>
      </w:pPr>
      <w:r w:rsidRPr="00532C74">
        <w:rPr>
          <w:rFonts w:ascii="Times New Roman" w:hAnsi="Times New Roman" w:cs="Times New Roman"/>
          <w:b/>
          <w:sz w:val="24"/>
          <w:szCs w:val="24"/>
          <w:lang w:val="en-US"/>
        </w:rPr>
        <w:t>MAST CELLS</w:t>
      </w:r>
    </w:p>
    <w:p w:rsidR="00A25353" w:rsidRPr="00532C74" w:rsidRDefault="00F26927" w:rsidP="00532C74">
      <w:pPr>
        <w:numPr>
          <w:ilvl w:val="0"/>
          <w:numId w:val="13"/>
        </w:numPr>
        <w:spacing w:line="360" w:lineRule="auto"/>
        <w:jc w:val="both"/>
        <w:rPr>
          <w:rFonts w:ascii="Times New Roman" w:hAnsi="Times New Roman" w:cs="Times New Roman"/>
          <w:sz w:val="24"/>
          <w:szCs w:val="24"/>
        </w:rPr>
      </w:pPr>
      <w:r w:rsidRPr="00532C74">
        <w:rPr>
          <w:rFonts w:ascii="Times New Roman" w:hAnsi="Times New Roman" w:cs="Times New Roman"/>
          <w:sz w:val="24"/>
          <w:szCs w:val="24"/>
          <w:lang w:val="en-US"/>
        </w:rPr>
        <w:t>Mast cells are defence cells of periodontal ligament.</w:t>
      </w:r>
    </w:p>
    <w:p w:rsidR="00A25353" w:rsidRPr="00532C74" w:rsidRDefault="00F26927" w:rsidP="00532C74">
      <w:pPr>
        <w:numPr>
          <w:ilvl w:val="0"/>
          <w:numId w:val="13"/>
        </w:numPr>
        <w:spacing w:line="360" w:lineRule="auto"/>
        <w:jc w:val="both"/>
        <w:rPr>
          <w:rFonts w:ascii="Times New Roman" w:hAnsi="Times New Roman" w:cs="Times New Roman"/>
          <w:sz w:val="24"/>
          <w:szCs w:val="24"/>
        </w:rPr>
      </w:pPr>
      <w:r w:rsidRPr="00532C74">
        <w:rPr>
          <w:rFonts w:ascii="Times New Roman" w:hAnsi="Times New Roman" w:cs="Times New Roman"/>
          <w:sz w:val="24"/>
          <w:szCs w:val="24"/>
          <w:lang w:val="en-US"/>
        </w:rPr>
        <w:t>Functionally and structurally they are similar to basophils.</w:t>
      </w:r>
    </w:p>
    <w:p w:rsidR="00A25353" w:rsidRPr="00532C74" w:rsidRDefault="00F26927" w:rsidP="00532C74">
      <w:pPr>
        <w:numPr>
          <w:ilvl w:val="0"/>
          <w:numId w:val="13"/>
        </w:numPr>
        <w:spacing w:line="360" w:lineRule="auto"/>
        <w:jc w:val="both"/>
        <w:rPr>
          <w:rFonts w:ascii="Times New Roman" w:hAnsi="Times New Roman" w:cs="Times New Roman"/>
          <w:sz w:val="24"/>
          <w:szCs w:val="24"/>
        </w:rPr>
      </w:pPr>
      <w:r w:rsidRPr="00532C74">
        <w:rPr>
          <w:rFonts w:ascii="Times New Roman" w:hAnsi="Times New Roman" w:cs="Times New Roman"/>
          <w:sz w:val="24"/>
          <w:szCs w:val="24"/>
          <w:lang w:val="en-US"/>
        </w:rPr>
        <w:t>When the cell is stimulated it degranulates.</w:t>
      </w:r>
      <w:r w:rsidRPr="00532C74">
        <w:rPr>
          <w:rFonts w:ascii="Times New Roman" w:hAnsi="Times New Roman" w:cs="Times New Roman"/>
          <w:sz w:val="24"/>
          <w:szCs w:val="24"/>
        </w:rPr>
        <w:t xml:space="preserve"> </w:t>
      </w:r>
    </w:p>
    <w:p w:rsidR="001526BB" w:rsidRPr="00532C74" w:rsidRDefault="001526BB" w:rsidP="00532C74">
      <w:pPr>
        <w:spacing w:line="360" w:lineRule="auto"/>
        <w:ind w:left="720"/>
        <w:jc w:val="both"/>
        <w:rPr>
          <w:rFonts w:ascii="Times New Roman" w:hAnsi="Times New Roman" w:cs="Times New Roman"/>
          <w:sz w:val="24"/>
          <w:szCs w:val="24"/>
        </w:rPr>
      </w:pPr>
    </w:p>
    <w:p w:rsidR="0020397C" w:rsidRPr="00532C74" w:rsidRDefault="0020397C" w:rsidP="00532C74">
      <w:pPr>
        <w:spacing w:line="360" w:lineRule="auto"/>
        <w:jc w:val="both"/>
        <w:rPr>
          <w:rFonts w:ascii="Times New Roman" w:hAnsi="Times New Roman" w:cs="Times New Roman"/>
          <w:b/>
          <w:sz w:val="24"/>
          <w:szCs w:val="24"/>
          <w:lang w:val="en-US"/>
        </w:rPr>
      </w:pPr>
      <w:r w:rsidRPr="00532C74">
        <w:rPr>
          <w:rFonts w:ascii="Times New Roman" w:hAnsi="Times New Roman" w:cs="Times New Roman"/>
          <w:b/>
          <w:sz w:val="24"/>
          <w:szCs w:val="24"/>
          <w:lang w:val="en-US"/>
        </w:rPr>
        <w:t>MACROPHAGES</w:t>
      </w:r>
    </w:p>
    <w:p w:rsidR="00A25353" w:rsidRPr="00532C74" w:rsidRDefault="00F26927" w:rsidP="00532C74">
      <w:pPr>
        <w:numPr>
          <w:ilvl w:val="0"/>
          <w:numId w:val="14"/>
        </w:numPr>
        <w:spacing w:line="360" w:lineRule="auto"/>
        <w:jc w:val="both"/>
        <w:rPr>
          <w:rFonts w:ascii="Times New Roman" w:hAnsi="Times New Roman" w:cs="Times New Roman"/>
          <w:sz w:val="24"/>
          <w:szCs w:val="24"/>
        </w:rPr>
      </w:pPr>
      <w:r w:rsidRPr="00532C74">
        <w:rPr>
          <w:rFonts w:ascii="Times New Roman" w:hAnsi="Times New Roman" w:cs="Times New Roman"/>
          <w:sz w:val="24"/>
          <w:szCs w:val="24"/>
          <w:lang w:val="en-US"/>
        </w:rPr>
        <w:t>These type of defence cells make up about 4% of the periodontal ligament cell population.</w:t>
      </w:r>
    </w:p>
    <w:p w:rsidR="00A25353" w:rsidRPr="00532C74" w:rsidRDefault="00F26927" w:rsidP="00532C74">
      <w:pPr>
        <w:numPr>
          <w:ilvl w:val="0"/>
          <w:numId w:val="14"/>
        </w:numPr>
        <w:spacing w:line="360" w:lineRule="auto"/>
        <w:jc w:val="both"/>
        <w:rPr>
          <w:rFonts w:ascii="Times New Roman" w:hAnsi="Times New Roman" w:cs="Times New Roman"/>
          <w:sz w:val="24"/>
          <w:szCs w:val="24"/>
        </w:rPr>
      </w:pPr>
      <w:r w:rsidRPr="00532C74">
        <w:rPr>
          <w:rFonts w:ascii="Times New Roman" w:hAnsi="Times New Roman" w:cs="Times New Roman"/>
          <w:sz w:val="24"/>
          <w:szCs w:val="24"/>
          <w:lang w:val="en-US"/>
        </w:rPr>
        <w:t>They are responsible for phagocytosing particulate matter and invading organisms.</w:t>
      </w:r>
    </w:p>
    <w:p w:rsidR="00A25353" w:rsidRPr="00532C74" w:rsidRDefault="00F26927" w:rsidP="00532C74">
      <w:pPr>
        <w:numPr>
          <w:ilvl w:val="0"/>
          <w:numId w:val="14"/>
        </w:numPr>
        <w:spacing w:line="360" w:lineRule="auto"/>
        <w:jc w:val="both"/>
        <w:rPr>
          <w:rFonts w:ascii="Times New Roman" w:hAnsi="Times New Roman" w:cs="Times New Roman"/>
          <w:sz w:val="24"/>
          <w:szCs w:val="24"/>
        </w:rPr>
      </w:pPr>
      <w:r w:rsidRPr="00532C74">
        <w:rPr>
          <w:rFonts w:ascii="Times New Roman" w:hAnsi="Times New Roman" w:cs="Times New Roman"/>
          <w:sz w:val="24"/>
          <w:szCs w:val="24"/>
          <w:lang w:val="en-US"/>
        </w:rPr>
        <w:t>They also synthesize molecules like interferon, prostaglandin, and other factors that enhance the growth of fibroblasts and endothelial cells.</w:t>
      </w:r>
    </w:p>
    <w:p w:rsidR="00A25353" w:rsidRPr="00532C74" w:rsidRDefault="00F26927" w:rsidP="00532C74">
      <w:pPr>
        <w:numPr>
          <w:ilvl w:val="0"/>
          <w:numId w:val="14"/>
        </w:numPr>
        <w:spacing w:line="360" w:lineRule="auto"/>
        <w:jc w:val="both"/>
        <w:rPr>
          <w:rFonts w:ascii="Times New Roman" w:hAnsi="Times New Roman" w:cs="Times New Roman"/>
          <w:sz w:val="24"/>
          <w:szCs w:val="24"/>
        </w:rPr>
      </w:pPr>
      <w:r w:rsidRPr="00532C74">
        <w:rPr>
          <w:rFonts w:ascii="Times New Roman" w:hAnsi="Times New Roman" w:cs="Times New Roman"/>
          <w:sz w:val="24"/>
          <w:szCs w:val="24"/>
          <w:lang w:val="en-US"/>
        </w:rPr>
        <w:t>Macrophages are derived from the blood monocytes.</w:t>
      </w:r>
    </w:p>
    <w:p w:rsidR="0020397C" w:rsidRPr="00532C74" w:rsidRDefault="0020397C" w:rsidP="00532C74">
      <w:pPr>
        <w:spacing w:line="360" w:lineRule="auto"/>
        <w:jc w:val="both"/>
        <w:rPr>
          <w:rFonts w:ascii="Times New Roman" w:hAnsi="Times New Roman" w:cs="Times New Roman"/>
          <w:b/>
          <w:sz w:val="24"/>
          <w:szCs w:val="24"/>
        </w:rPr>
      </w:pPr>
    </w:p>
    <w:p w:rsidR="0020397C" w:rsidRPr="00532C74" w:rsidRDefault="00440818" w:rsidP="00532C74">
      <w:pPr>
        <w:spacing w:line="360" w:lineRule="auto"/>
        <w:jc w:val="both"/>
        <w:rPr>
          <w:rFonts w:ascii="Times New Roman" w:hAnsi="Times New Roman" w:cs="Times New Roman"/>
          <w:b/>
          <w:sz w:val="24"/>
          <w:szCs w:val="24"/>
          <w:lang w:val="en-US"/>
        </w:rPr>
      </w:pPr>
      <w:r w:rsidRPr="00532C74">
        <w:rPr>
          <w:rFonts w:ascii="Times New Roman" w:hAnsi="Times New Roman" w:cs="Times New Roman"/>
          <w:b/>
          <w:sz w:val="24"/>
          <w:szCs w:val="24"/>
          <w:lang w:val="en-US"/>
        </w:rPr>
        <w:t>EXTRACELLULAR SUBSTANCES</w:t>
      </w:r>
    </w:p>
    <w:p w:rsidR="00A25353" w:rsidRPr="00532C74" w:rsidRDefault="00F26927" w:rsidP="00532C74">
      <w:pPr>
        <w:numPr>
          <w:ilvl w:val="0"/>
          <w:numId w:val="15"/>
        </w:numPr>
        <w:spacing w:line="360" w:lineRule="auto"/>
        <w:jc w:val="both"/>
        <w:rPr>
          <w:rFonts w:ascii="Times New Roman" w:hAnsi="Times New Roman" w:cs="Times New Roman"/>
          <w:sz w:val="24"/>
          <w:szCs w:val="24"/>
        </w:rPr>
      </w:pPr>
      <w:r w:rsidRPr="00532C74">
        <w:rPr>
          <w:rFonts w:ascii="Times New Roman" w:hAnsi="Times New Roman" w:cs="Times New Roman"/>
          <w:sz w:val="24"/>
          <w:szCs w:val="24"/>
          <w:lang w:val="en-US"/>
        </w:rPr>
        <w:t>The extracellular substances of the periodontal ligament comprises the following:-</w:t>
      </w:r>
      <w:r w:rsidRPr="00532C74">
        <w:rPr>
          <w:rFonts w:ascii="Times New Roman" w:hAnsi="Times New Roman" w:cs="Times New Roman"/>
          <w:sz w:val="24"/>
          <w:szCs w:val="24"/>
          <w:lang w:val="en-US"/>
        </w:rPr>
        <w:tab/>
      </w:r>
    </w:p>
    <w:p w:rsidR="00A25353" w:rsidRPr="00532C74" w:rsidRDefault="00F26927" w:rsidP="00532C74">
      <w:pPr>
        <w:numPr>
          <w:ilvl w:val="0"/>
          <w:numId w:val="15"/>
        </w:numPr>
        <w:spacing w:line="360" w:lineRule="auto"/>
        <w:jc w:val="both"/>
        <w:rPr>
          <w:rFonts w:ascii="Times New Roman" w:hAnsi="Times New Roman" w:cs="Times New Roman"/>
          <w:sz w:val="24"/>
          <w:szCs w:val="24"/>
        </w:rPr>
      </w:pPr>
      <w:r w:rsidRPr="00532C74">
        <w:rPr>
          <w:rFonts w:ascii="Times New Roman" w:hAnsi="Times New Roman" w:cs="Times New Roman"/>
          <w:sz w:val="24"/>
          <w:szCs w:val="24"/>
          <w:lang w:val="en-US"/>
        </w:rPr>
        <w:t>Fibers:</w:t>
      </w:r>
    </w:p>
    <w:p w:rsidR="00A25353" w:rsidRPr="00532C74" w:rsidRDefault="00F26927" w:rsidP="00532C74">
      <w:pPr>
        <w:numPr>
          <w:ilvl w:val="1"/>
          <w:numId w:val="15"/>
        </w:numPr>
        <w:spacing w:line="360" w:lineRule="auto"/>
        <w:jc w:val="both"/>
        <w:rPr>
          <w:rFonts w:ascii="Times New Roman" w:hAnsi="Times New Roman" w:cs="Times New Roman"/>
          <w:sz w:val="24"/>
          <w:szCs w:val="24"/>
        </w:rPr>
      </w:pPr>
      <w:r w:rsidRPr="00532C74">
        <w:rPr>
          <w:rFonts w:ascii="Times New Roman" w:hAnsi="Times New Roman" w:cs="Times New Roman"/>
          <w:sz w:val="24"/>
          <w:szCs w:val="24"/>
          <w:lang w:val="en-US"/>
        </w:rPr>
        <w:t>Collagen</w:t>
      </w:r>
    </w:p>
    <w:p w:rsidR="00A25353" w:rsidRPr="00532C74" w:rsidRDefault="00F26927" w:rsidP="00532C74">
      <w:pPr>
        <w:numPr>
          <w:ilvl w:val="1"/>
          <w:numId w:val="15"/>
        </w:numPr>
        <w:spacing w:line="360" w:lineRule="auto"/>
        <w:jc w:val="both"/>
        <w:rPr>
          <w:rFonts w:ascii="Times New Roman" w:hAnsi="Times New Roman" w:cs="Times New Roman"/>
          <w:sz w:val="24"/>
          <w:szCs w:val="24"/>
        </w:rPr>
      </w:pPr>
      <w:r w:rsidRPr="00532C74">
        <w:rPr>
          <w:rFonts w:ascii="Times New Roman" w:hAnsi="Times New Roman" w:cs="Times New Roman"/>
          <w:sz w:val="24"/>
          <w:szCs w:val="24"/>
          <w:lang w:val="en-US"/>
        </w:rPr>
        <w:t xml:space="preserve">oxytalan  </w:t>
      </w:r>
    </w:p>
    <w:p w:rsidR="00A25353" w:rsidRPr="00532C74" w:rsidRDefault="00F26927" w:rsidP="00532C74">
      <w:pPr>
        <w:numPr>
          <w:ilvl w:val="0"/>
          <w:numId w:val="15"/>
        </w:numPr>
        <w:spacing w:line="360" w:lineRule="auto"/>
        <w:jc w:val="both"/>
        <w:rPr>
          <w:rFonts w:ascii="Times New Roman" w:hAnsi="Times New Roman" w:cs="Times New Roman"/>
          <w:sz w:val="24"/>
          <w:szCs w:val="24"/>
        </w:rPr>
      </w:pPr>
      <w:r w:rsidRPr="00532C74">
        <w:rPr>
          <w:rFonts w:ascii="Times New Roman" w:hAnsi="Times New Roman" w:cs="Times New Roman"/>
          <w:sz w:val="24"/>
          <w:szCs w:val="24"/>
          <w:lang w:val="en-US"/>
        </w:rPr>
        <w:t>Ground substances:</w:t>
      </w:r>
    </w:p>
    <w:p w:rsidR="00A25353" w:rsidRPr="00532C74" w:rsidRDefault="00F26927" w:rsidP="00532C74">
      <w:pPr>
        <w:numPr>
          <w:ilvl w:val="1"/>
          <w:numId w:val="15"/>
        </w:numPr>
        <w:spacing w:line="360" w:lineRule="auto"/>
        <w:jc w:val="both"/>
        <w:rPr>
          <w:rFonts w:ascii="Times New Roman" w:hAnsi="Times New Roman" w:cs="Times New Roman"/>
          <w:sz w:val="24"/>
          <w:szCs w:val="24"/>
        </w:rPr>
      </w:pPr>
      <w:r w:rsidRPr="00532C74">
        <w:rPr>
          <w:rFonts w:ascii="Times New Roman" w:hAnsi="Times New Roman" w:cs="Times New Roman"/>
          <w:sz w:val="24"/>
          <w:szCs w:val="24"/>
          <w:lang w:val="en-US"/>
        </w:rPr>
        <w:t xml:space="preserve">Proteoglycans </w:t>
      </w:r>
    </w:p>
    <w:p w:rsidR="00A25353" w:rsidRPr="00532C74" w:rsidRDefault="00F26927" w:rsidP="00532C74">
      <w:pPr>
        <w:numPr>
          <w:ilvl w:val="1"/>
          <w:numId w:val="15"/>
        </w:numPr>
        <w:spacing w:line="360" w:lineRule="auto"/>
        <w:jc w:val="both"/>
        <w:rPr>
          <w:rFonts w:ascii="Times New Roman" w:hAnsi="Times New Roman" w:cs="Times New Roman"/>
          <w:b/>
          <w:sz w:val="24"/>
          <w:szCs w:val="24"/>
        </w:rPr>
      </w:pPr>
      <w:r w:rsidRPr="00532C74">
        <w:rPr>
          <w:rFonts w:ascii="Times New Roman" w:hAnsi="Times New Roman" w:cs="Times New Roman"/>
          <w:sz w:val="24"/>
          <w:szCs w:val="24"/>
          <w:lang w:val="en-US"/>
        </w:rPr>
        <w:t>glycoproteins</w:t>
      </w:r>
      <w:r w:rsidRPr="00532C74">
        <w:rPr>
          <w:rFonts w:ascii="Times New Roman" w:hAnsi="Times New Roman" w:cs="Times New Roman"/>
          <w:b/>
          <w:sz w:val="24"/>
          <w:szCs w:val="24"/>
        </w:rPr>
        <w:t xml:space="preserve"> </w:t>
      </w:r>
    </w:p>
    <w:p w:rsidR="00F26927" w:rsidRPr="00532C74" w:rsidRDefault="0093430B" w:rsidP="00532C74">
      <w:pPr>
        <w:spacing w:line="360" w:lineRule="auto"/>
        <w:jc w:val="both"/>
        <w:rPr>
          <w:rFonts w:ascii="Times New Roman" w:hAnsi="Times New Roman" w:cs="Times New Roman"/>
          <w:b/>
          <w:sz w:val="24"/>
          <w:szCs w:val="24"/>
          <w:lang w:val="en-US"/>
        </w:rPr>
      </w:pPr>
      <w:r w:rsidRPr="00532C74">
        <w:rPr>
          <w:rFonts w:ascii="Times New Roman" w:hAnsi="Times New Roman" w:cs="Times New Roman"/>
          <w:b/>
          <w:sz w:val="24"/>
          <w:szCs w:val="24"/>
          <w:lang w:val="en-US"/>
        </w:rPr>
        <w:t>COLLAGEN</w:t>
      </w:r>
    </w:p>
    <w:p w:rsidR="00CD7B48" w:rsidRPr="00532C74" w:rsidRDefault="001D619F" w:rsidP="00532C74">
      <w:pPr>
        <w:numPr>
          <w:ilvl w:val="0"/>
          <w:numId w:val="16"/>
        </w:numPr>
        <w:spacing w:line="360" w:lineRule="auto"/>
        <w:jc w:val="both"/>
        <w:rPr>
          <w:rFonts w:ascii="Times New Roman" w:hAnsi="Times New Roman" w:cs="Times New Roman"/>
          <w:sz w:val="24"/>
          <w:szCs w:val="24"/>
        </w:rPr>
      </w:pPr>
      <w:r w:rsidRPr="00532C74">
        <w:rPr>
          <w:rFonts w:ascii="Times New Roman" w:hAnsi="Times New Roman" w:cs="Times New Roman"/>
          <w:sz w:val="24"/>
          <w:szCs w:val="24"/>
          <w:lang w:val="en-US"/>
        </w:rPr>
        <w:t>The majority of fibers in the periodontal ligament are collagen.</w:t>
      </w:r>
    </w:p>
    <w:p w:rsidR="00CD7B48" w:rsidRPr="00532C74" w:rsidRDefault="001D619F" w:rsidP="00532C74">
      <w:pPr>
        <w:numPr>
          <w:ilvl w:val="0"/>
          <w:numId w:val="16"/>
        </w:numPr>
        <w:spacing w:line="360" w:lineRule="auto"/>
        <w:jc w:val="both"/>
        <w:rPr>
          <w:rFonts w:ascii="Times New Roman" w:hAnsi="Times New Roman" w:cs="Times New Roman"/>
          <w:sz w:val="24"/>
          <w:szCs w:val="24"/>
        </w:rPr>
      </w:pPr>
      <w:r w:rsidRPr="00532C74">
        <w:rPr>
          <w:rFonts w:ascii="Times New Roman" w:hAnsi="Times New Roman" w:cs="Times New Roman"/>
          <w:sz w:val="24"/>
          <w:szCs w:val="24"/>
          <w:lang w:val="en-US"/>
        </w:rPr>
        <w:t>Periodontal ligament appears to be made up predominantly of type I and type III.</w:t>
      </w:r>
    </w:p>
    <w:p w:rsidR="00CD7B48" w:rsidRPr="00532C74" w:rsidRDefault="001D619F" w:rsidP="00532C74">
      <w:pPr>
        <w:numPr>
          <w:ilvl w:val="0"/>
          <w:numId w:val="16"/>
        </w:numPr>
        <w:spacing w:line="360" w:lineRule="auto"/>
        <w:jc w:val="both"/>
        <w:rPr>
          <w:rFonts w:ascii="Times New Roman" w:hAnsi="Times New Roman" w:cs="Times New Roman"/>
          <w:sz w:val="24"/>
          <w:szCs w:val="24"/>
        </w:rPr>
      </w:pPr>
      <w:r w:rsidRPr="00532C74">
        <w:rPr>
          <w:rFonts w:ascii="Times New Roman" w:hAnsi="Times New Roman" w:cs="Times New Roman"/>
          <w:sz w:val="24"/>
          <w:szCs w:val="24"/>
          <w:lang w:val="en-US"/>
        </w:rPr>
        <w:t>Collagen macromolecules are rod like structures.</w:t>
      </w:r>
    </w:p>
    <w:p w:rsidR="00CD7B48" w:rsidRPr="00532C74" w:rsidRDefault="001D619F" w:rsidP="00532C74">
      <w:pPr>
        <w:numPr>
          <w:ilvl w:val="0"/>
          <w:numId w:val="16"/>
        </w:numPr>
        <w:spacing w:line="360" w:lineRule="auto"/>
        <w:jc w:val="both"/>
        <w:rPr>
          <w:rFonts w:ascii="Times New Roman" w:hAnsi="Times New Roman" w:cs="Times New Roman"/>
          <w:sz w:val="24"/>
          <w:szCs w:val="24"/>
        </w:rPr>
      </w:pPr>
      <w:r w:rsidRPr="00532C74">
        <w:rPr>
          <w:rFonts w:ascii="Times New Roman" w:hAnsi="Times New Roman" w:cs="Times New Roman"/>
          <w:sz w:val="24"/>
          <w:szCs w:val="24"/>
          <w:lang w:val="en-US"/>
        </w:rPr>
        <w:t>Fibers of Collagen are gathered to form large bundles and these are readily resolved by light microscopy.</w:t>
      </w:r>
    </w:p>
    <w:p w:rsidR="00CD7B48" w:rsidRPr="00532C74" w:rsidRDefault="001D619F" w:rsidP="00532C74">
      <w:pPr>
        <w:numPr>
          <w:ilvl w:val="0"/>
          <w:numId w:val="16"/>
        </w:numPr>
        <w:spacing w:line="360" w:lineRule="auto"/>
        <w:jc w:val="both"/>
        <w:rPr>
          <w:rFonts w:ascii="Times New Roman" w:hAnsi="Times New Roman" w:cs="Times New Roman"/>
          <w:sz w:val="24"/>
          <w:szCs w:val="24"/>
        </w:rPr>
      </w:pPr>
      <w:r w:rsidRPr="00532C74">
        <w:rPr>
          <w:rFonts w:ascii="Times New Roman" w:hAnsi="Times New Roman" w:cs="Times New Roman"/>
          <w:sz w:val="24"/>
          <w:szCs w:val="24"/>
          <w:lang w:val="en-US"/>
        </w:rPr>
        <w:t>these bundles having clear orientation relative to the periodontal space, these are termed principal fibers.</w:t>
      </w:r>
      <w:r w:rsidRPr="00532C74">
        <w:rPr>
          <w:rFonts w:ascii="Times New Roman" w:hAnsi="Times New Roman" w:cs="Times New Roman"/>
          <w:sz w:val="24"/>
          <w:szCs w:val="24"/>
        </w:rPr>
        <w:t xml:space="preserve"> </w:t>
      </w:r>
    </w:p>
    <w:p w:rsidR="0093430B" w:rsidRPr="00532C74" w:rsidRDefault="0093430B" w:rsidP="00532C74">
      <w:pPr>
        <w:spacing w:line="360" w:lineRule="auto"/>
        <w:jc w:val="both"/>
        <w:rPr>
          <w:rFonts w:ascii="Times New Roman" w:hAnsi="Times New Roman" w:cs="Times New Roman"/>
          <w:b/>
          <w:sz w:val="24"/>
          <w:szCs w:val="24"/>
          <w:lang w:val="en-US"/>
        </w:rPr>
      </w:pPr>
      <w:r w:rsidRPr="00532C74">
        <w:rPr>
          <w:rFonts w:ascii="Times New Roman" w:hAnsi="Times New Roman" w:cs="Times New Roman"/>
          <w:b/>
          <w:sz w:val="24"/>
          <w:szCs w:val="24"/>
          <w:lang w:val="en-US"/>
        </w:rPr>
        <w:t>PRINCIPAL FIBERS</w:t>
      </w:r>
    </w:p>
    <w:p w:rsidR="00CD7B48" w:rsidRPr="00532C74" w:rsidRDefault="001D619F" w:rsidP="00532C74">
      <w:pPr>
        <w:numPr>
          <w:ilvl w:val="0"/>
          <w:numId w:val="17"/>
        </w:numPr>
        <w:spacing w:line="360" w:lineRule="auto"/>
        <w:jc w:val="both"/>
        <w:rPr>
          <w:rFonts w:ascii="Times New Roman" w:hAnsi="Times New Roman" w:cs="Times New Roman"/>
          <w:b/>
          <w:sz w:val="24"/>
          <w:szCs w:val="24"/>
        </w:rPr>
      </w:pPr>
      <w:r w:rsidRPr="00532C74">
        <w:rPr>
          <w:rFonts w:ascii="Times New Roman" w:hAnsi="Times New Roman" w:cs="Times New Roman"/>
          <w:b/>
          <w:sz w:val="24"/>
          <w:szCs w:val="24"/>
          <w:lang w:val="en-US"/>
        </w:rPr>
        <w:t>Alveolar crest group</w:t>
      </w:r>
    </w:p>
    <w:p w:rsidR="0093430B" w:rsidRPr="00532C74" w:rsidRDefault="001D619F" w:rsidP="00532C74">
      <w:pPr>
        <w:numPr>
          <w:ilvl w:val="0"/>
          <w:numId w:val="18"/>
        </w:numPr>
        <w:spacing w:line="360" w:lineRule="auto"/>
        <w:jc w:val="both"/>
        <w:rPr>
          <w:rFonts w:ascii="Times New Roman" w:hAnsi="Times New Roman" w:cs="Times New Roman"/>
          <w:b/>
          <w:sz w:val="24"/>
          <w:szCs w:val="24"/>
        </w:rPr>
      </w:pPr>
      <w:r w:rsidRPr="00532C74">
        <w:rPr>
          <w:rFonts w:ascii="Times New Roman" w:hAnsi="Times New Roman" w:cs="Times New Roman"/>
          <w:b/>
          <w:sz w:val="24"/>
          <w:szCs w:val="24"/>
          <w:lang w:val="en-US"/>
        </w:rPr>
        <w:t>Horizontal group</w:t>
      </w:r>
      <w:r w:rsidR="0093430B" w:rsidRPr="00532C74">
        <w:rPr>
          <w:rFonts w:ascii="Times New Roman" w:hAnsi="Times New Roman" w:cs="Times New Roman"/>
          <w:b/>
          <w:sz w:val="24"/>
          <w:szCs w:val="24"/>
          <w:lang w:val="en-US"/>
        </w:rPr>
        <w:t xml:space="preserve"> </w:t>
      </w:r>
    </w:p>
    <w:p w:rsidR="00CD7B48" w:rsidRPr="00532C74" w:rsidRDefault="001D619F" w:rsidP="00532C74">
      <w:pPr>
        <w:numPr>
          <w:ilvl w:val="0"/>
          <w:numId w:val="19"/>
        </w:numPr>
        <w:spacing w:line="360" w:lineRule="auto"/>
        <w:jc w:val="both"/>
        <w:rPr>
          <w:rFonts w:ascii="Times New Roman" w:hAnsi="Times New Roman" w:cs="Times New Roman"/>
          <w:b/>
          <w:sz w:val="24"/>
          <w:szCs w:val="24"/>
        </w:rPr>
      </w:pPr>
      <w:r w:rsidRPr="00532C74">
        <w:rPr>
          <w:rFonts w:ascii="Times New Roman" w:hAnsi="Times New Roman" w:cs="Times New Roman"/>
          <w:b/>
          <w:sz w:val="24"/>
          <w:szCs w:val="24"/>
          <w:lang w:val="en-US"/>
        </w:rPr>
        <w:t>Oblique group</w:t>
      </w:r>
    </w:p>
    <w:p w:rsidR="00CD7B48" w:rsidRPr="00532C74" w:rsidRDefault="001D619F" w:rsidP="00532C74">
      <w:pPr>
        <w:numPr>
          <w:ilvl w:val="0"/>
          <w:numId w:val="20"/>
        </w:numPr>
        <w:spacing w:line="360" w:lineRule="auto"/>
        <w:jc w:val="both"/>
        <w:rPr>
          <w:rFonts w:ascii="Times New Roman" w:hAnsi="Times New Roman" w:cs="Times New Roman"/>
          <w:b/>
          <w:sz w:val="24"/>
          <w:szCs w:val="24"/>
        </w:rPr>
      </w:pPr>
      <w:r w:rsidRPr="00532C74">
        <w:rPr>
          <w:rFonts w:ascii="Times New Roman" w:hAnsi="Times New Roman" w:cs="Times New Roman"/>
          <w:b/>
          <w:sz w:val="24"/>
          <w:szCs w:val="24"/>
          <w:lang w:val="en-US"/>
        </w:rPr>
        <w:t>Apical group</w:t>
      </w:r>
    </w:p>
    <w:p w:rsidR="005E7ED7" w:rsidRPr="00532C74" w:rsidRDefault="001D619F" w:rsidP="00532C74">
      <w:pPr>
        <w:numPr>
          <w:ilvl w:val="0"/>
          <w:numId w:val="21"/>
        </w:numPr>
        <w:spacing w:line="360" w:lineRule="auto"/>
        <w:jc w:val="both"/>
        <w:rPr>
          <w:rFonts w:ascii="Times New Roman" w:hAnsi="Times New Roman" w:cs="Times New Roman"/>
          <w:b/>
          <w:sz w:val="24"/>
          <w:szCs w:val="24"/>
        </w:rPr>
      </w:pPr>
      <w:r w:rsidRPr="00532C74">
        <w:rPr>
          <w:rFonts w:ascii="Times New Roman" w:hAnsi="Times New Roman" w:cs="Times New Roman"/>
          <w:b/>
          <w:sz w:val="24"/>
          <w:szCs w:val="24"/>
          <w:lang w:val="en-US"/>
        </w:rPr>
        <w:t xml:space="preserve">Interradicular group         </w:t>
      </w:r>
    </w:p>
    <w:p w:rsidR="005E7ED7" w:rsidRPr="00532C74" w:rsidRDefault="005E7ED7" w:rsidP="00532C74">
      <w:pPr>
        <w:spacing w:line="360" w:lineRule="auto"/>
        <w:ind w:left="720"/>
        <w:jc w:val="center"/>
        <w:rPr>
          <w:rFonts w:ascii="Times New Roman" w:hAnsi="Times New Roman" w:cs="Times New Roman"/>
          <w:b/>
          <w:sz w:val="24"/>
          <w:szCs w:val="24"/>
          <w:lang w:val="en-US"/>
        </w:rPr>
      </w:pPr>
      <w:r w:rsidRPr="00532C74">
        <w:rPr>
          <w:rFonts w:ascii="Times New Roman" w:hAnsi="Times New Roman" w:cs="Times New Roman"/>
          <w:b/>
          <w:noProof/>
          <w:sz w:val="24"/>
          <w:szCs w:val="24"/>
          <w:lang w:eastAsia="en-IN"/>
        </w:rPr>
        <w:drawing>
          <wp:inline distT="0" distB="0" distL="0" distR="0">
            <wp:extent cx="2320505" cy="2355012"/>
            <wp:effectExtent l="0" t="0" r="0" b="0"/>
            <wp:docPr id="8" name="Picture 1" descr="Figure_09-25"/>
            <wp:cNvGraphicFramePr/>
            <a:graphic xmlns:a="http://schemas.openxmlformats.org/drawingml/2006/main">
              <a:graphicData uri="http://schemas.openxmlformats.org/drawingml/2006/picture">
                <pic:pic xmlns:pic="http://schemas.openxmlformats.org/drawingml/2006/picture">
                  <pic:nvPicPr>
                    <pic:cNvPr id="22534" name="Picture 6" descr="Figure_09-25"/>
                    <pic:cNvPicPr>
                      <a:picLocks noChangeAspect="1" noChangeArrowheads="1"/>
                    </pic:cNvPicPr>
                  </pic:nvPicPr>
                  <pic:blipFill>
                    <a:blip r:embed="rId14"/>
                    <a:srcRect r="49918" b="40544"/>
                    <a:stretch>
                      <a:fillRect/>
                    </a:stretch>
                  </pic:blipFill>
                  <pic:spPr bwMode="auto">
                    <a:xfrm>
                      <a:off x="0" y="0"/>
                      <a:ext cx="2340690" cy="2375497"/>
                    </a:xfrm>
                    <a:prstGeom prst="rect">
                      <a:avLst/>
                    </a:prstGeom>
                    <a:noFill/>
                    <a:ln w="9525">
                      <a:noFill/>
                      <a:miter lim="800000"/>
                      <a:headEnd/>
                      <a:tailEnd/>
                    </a:ln>
                    <a:effectLst/>
                  </pic:spPr>
                </pic:pic>
              </a:graphicData>
            </a:graphic>
          </wp:inline>
        </w:drawing>
      </w:r>
    </w:p>
    <w:p w:rsidR="006F294A" w:rsidRPr="00532C74" w:rsidRDefault="001D619F" w:rsidP="00532C74">
      <w:pPr>
        <w:spacing w:line="360" w:lineRule="auto"/>
        <w:jc w:val="both"/>
        <w:rPr>
          <w:rFonts w:ascii="Times New Roman" w:hAnsi="Times New Roman" w:cs="Times New Roman"/>
          <w:b/>
          <w:sz w:val="24"/>
          <w:szCs w:val="24"/>
          <w:lang w:val="en-US"/>
        </w:rPr>
      </w:pPr>
      <w:r w:rsidRPr="00532C74">
        <w:rPr>
          <w:rFonts w:ascii="Times New Roman" w:hAnsi="Times New Roman" w:cs="Times New Roman"/>
          <w:b/>
          <w:sz w:val="24"/>
          <w:szCs w:val="24"/>
          <w:lang w:val="en-US"/>
        </w:rPr>
        <w:t xml:space="preserve"> </w:t>
      </w:r>
      <w:r w:rsidR="006F294A" w:rsidRPr="00532C74">
        <w:rPr>
          <w:rFonts w:ascii="Times New Roman" w:hAnsi="Times New Roman" w:cs="Times New Roman"/>
          <w:b/>
          <w:sz w:val="24"/>
          <w:szCs w:val="24"/>
          <w:lang w:val="en-US"/>
        </w:rPr>
        <w:t>SHARPEY’S FIBERS</w:t>
      </w:r>
    </w:p>
    <w:p w:rsidR="00CD7B48" w:rsidRPr="00532C74" w:rsidRDefault="001D619F" w:rsidP="00532C74">
      <w:pPr>
        <w:numPr>
          <w:ilvl w:val="0"/>
          <w:numId w:val="22"/>
        </w:numPr>
        <w:spacing w:line="360" w:lineRule="auto"/>
        <w:jc w:val="both"/>
        <w:rPr>
          <w:rFonts w:ascii="Times New Roman" w:hAnsi="Times New Roman" w:cs="Times New Roman"/>
          <w:sz w:val="24"/>
          <w:szCs w:val="24"/>
        </w:rPr>
      </w:pPr>
      <w:r w:rsidRPr="00532C74">
        <w:rPr>
          <w:rFonts w:ascii="Times New Roman" w:hAnsi="Times New Roman" w:cs="Times New Roman"/>
          <w:sz w:val="24"/>
          <w:szCs w:val="24"/>
          <w:lang w:val="en-US"/>
        </w:rPr>
        <w:t xml:space="preserve">  Embedded periodontal fibers in cementum and alveolar bone is known as Sharpey’s fibers.</w:t>
      </w:r>
    </w:p>
    <w:p w:rsidR="00CD7B48" w:rsidRPr="00532C74" w:rsidRDefault="001D619F" w:rsidP="00532C74">
      <w:pPr>
        <w:numPr>
          <w:ilvl w:val="0"/>
          <w:numId w:val="22"/>
        </w:numPr>
        <w:spacing w:line="360" w:lineRule="auto"/>
        <w:jc w:val="both"/>
        <w:rPr>
          <w:rFonts w:ascii="Times New Roman" w:hAnsi="Times New Roman" w:cs="Times New Roman"/>
          <w:sz w:val="24"/>
          <w:szCs w:val="24"/>
        </w:rPr>
      </w:pPr>
      <w:r w:rsidRPr="00532C74">
        <w:rPr>
          <w:rFonts w:ascii="Times New Roman" w:hAnsi="Times New Roman" w:cs="Times New Roman"/>
          <w:sz w:val="24"/>
          <w:szCs w:val="24"/>
          <w:lang w:val="en-US"/>
        </w:rPr>
        <w:t>These are partially mineralized structures.</w:t>
      </w:r>
    </w:p>
    <w:p w:rsidR="00CD7B48" w:rsidRPr="00532C74" w:rsidRDefault="001D619F" w:rsidP="00532C74">
      <w:pPr>
        <w:numPr>
          <w:ilvl w:val="0"/>
          <w:numId w:val="22"/>
        </w:numPr>
        <w:spacing w:line="360" w:lineRule="auto"/>
        <w:jc w:val="both"/>
        <w:rPr>
          <w:rFonts w:ascii="Times New Roman" w:hAnsi="Times New Roman" w:cs="Times New Roman"/>
          <w:sz w:val="24"/>
          <w:szCs w:val="24"/>
        </w:rPr>
      </w:pPr>
      <w:r w:rsidRPr="00532C74">
        <w:rPr>
          <w:rFonts w:ascii="Times New Roman" w:hAnsi="Times New Roman" w:cs="Times New Roman"/>
          <w:sz w:val="24"/>
          <w:szCs w:val="24"/>
          <w:lang w:val="en-US"/>
        </w:rPr>
        <w:t>The degree of mineralization and orientation of these fibers varies in alveolar bone and cementum.</w:t>
      </w:r>
      <w:r w:rsidRPr="00532C74">
        <w:rPr>
          <w:rFonts w:ascii="Times New Roman" w:hAnsi="Times New Roman" w:cs="Times New Roman"/>
          <w:sz w:val="24"/>
          <w:szCs w:val="24"/>
        </w:rPr>
        <w:t xml:space="preserve"> </w:t>
      </w:r>
    </w:p>
    <w:p w:rsidR="006F294A" w:rsidRPr="00532C74" w:rsidRDefault="006F294A" w:rsidP="00532C74">
      <w:pPr>
        <w:spacing w:line="360" w:lineRule="auto"/>
        <w:jc w:val="center"/>
        <w:rPr>
          <w:rFonts w:ascii="Times New Roman" w:hAnsi="Times New Roman" w:cs="Times New Roman"/>
          <w:sz w:val="24"/>
          <w:szCs w:val="24"/>
        </w:rPr>
      </w:pPr>
      <w:r w:rsidRPr="00532C74">
        <w:rPr>
          <w:rFonts w:ascii="Times New Roman" w:hAnsi="Times New Roman" w:cs="Times New Roman"/>
          <w:noProof/>
          <w:sz w:val="24"/>
          <w:szCs w:val="24"/>
          <w:lang w:eastAsia="en-IN"/>
        </w:rPr>
        <w:drawing>
          <wp:inline distT="0" distB="0" distL="0" distR="0">
            <wp:extent cx="1880558" cy="2493034"/>
            <wp:effectExtent l="0" t="0" r="0" b="0"/>
            <wp:docPr id="9" name="Picture 2" descr="Figure_109"/>
            <wp:cNvGraphicFramePr/>
            <a:graphic xmlns:a="http://schemas.openxmlformats.org/drawingml/2006/main">
              <a:graphicData uri="http://schemas.openxmlformats.org/drawingml/2006/picture">
                <pic:pic xmlns:pic="http://schemas.openxmlformats.org/drawingml/2006/picture">
                  <pic:nvPicPr>
                    <pic:cNvPr id="82949" name="Picture 5" descr="Figure_109"/>
                    <pic:cNvPicPr>
                      <a:picLocks noChangeAspect="1" noChangeArrowheads="1"/>
                    </pic:cNvPicPr>
                  </pic:nvPicPr>
                  <pic:blipFill>
                    <a:blip r:embed="rId15"/>
                    <a:srcRect/>
                    <a:stretch>
                      <a:fillRect/>
                    </a:stretch>
                  </pic:blipFill>
                  <pic:spPr bwMode="auto">
                    <a:xfrm>
                      <a:off x="0" y="0"/>
                      <a:ext cx="1916116" cy="2540173"/>
                    </a:xfrm>
                    <a:prstGeom prst="rect">
                      <a:avLst/>
                    </a:prstGeom>
                    <a:noFill/>
                    <a:ln w="9525">
                      <a:noFill/>
                      <a:miter lim="800000"/>
                      <a:headEnd/>
                      <a:tailEnd/>
                    </a:ln>
                    <a:effectLst/>
                  </pic:spPr>
                </pic:pic>
              </a:graphicData>
            </a:graphic>
          </wp:inline>
        </w:drawing>
      </w:r>
    </w:p>
    <w:p w:rsidR="006F294A" w:rsidRPr="00532C74" w:rsidRDefault="006F294A" w:rsidP="00532C74">
      <w:pPr>
        <w:spacing w:line="360" w:lineRule="auto"/>
        <w:jc w:val="both"/>
        <w:rPr>
          <w:rFonts w:ascii="Times New Roman" w:hAnsi="Times New Roman" w:cs="Times New Roman"/>
          <w:sz w:val="24"/>
          <w:szCs w:val="24"/>
        </w:rPr>
      </w:pPr>
    </w:p>
    <w:p w:rsidR="00CD7B48" w:rsidRPr="00532C74" w:rsidRDefault="001D619F" w:rsidP="00532C74">
      <w:pPr>
        <w:numPr>
          <w:ilvl w:val="0"/>
          <w:numId w:val="23"/>
        </w:numPr>
        <w:spacing w:line="360" w:lineRule="auto"/>
        <w:jc w:val="both"/>
        <w:rPr>
          <w:rFonts w:ascii="Times New Roman" w:hAnsi="Times New Roman" w:cs="Times New Roman"/>
          <w:sz w:val="24"/>
          <w:szCs w:val="24"/>
        </w:rPr>
      </w:pPr>
      <w:r w:rsidRPr="00532C74">
        <w:rPr>
          <w:rFonts w:ascii="Times New Roman" w:hAnsi="Times New Roman" w:cs="Times New Roman"/>
          <w:sz w:val="24"/>
          <w:szCs w:val="24"/>
          <w:lang w:val="en-US"/>
        </w:rPr>
        <w:t>Although not strictly part of PDL other group of fibers are associated with maintaining the functional integrity of the periodontium. They are found in the lamina propria of the gingiva and collectively form the gingival ligament.</w:t>
      </w:r>
    </w:p>
    <w:p w:rsidR="006F294A" w:rsidRPr="00532C74" w:rsidRDefault="006F294A" w:rsidP="00532C74">
      <w:pPr>
        <w:spacing w:line="360" w:lineRule="auto"/>
        <w:jc w:val="both"/>
        <w:rPr>
          <w:rFonts w:ascii="Times New Roman" w:hAnsi="Times New Roman" w:cs="Times New Roman"/>
          <w:sz w:val="24"/>
          <w:szCs w:val="24"/>
        </w:rPr>
      </w:pPr>
      <w:r w:rsidRPr="00532C74">
        <w:rPr>
          <w:rFonts w:ascii="Times New Roman" w:hAnsi="Times New Roman" w:cs="Times New Roman"/>
          <w:sz w:val="24"/>
          <w:szCs w:val="24"/>
          <w:lang w:val="en-US"/>
        </w:rPr>
        <w:t xml:space="preserve"> </w:t>
      </w:r>
    </w:p>
    <w:p w:rsidR="00CD7B48" w:rsidRPr="00532C74" w:rsidRDefault="001D619F" w:rsidP="00532C74">
      <w:pPr>
        <w:numPr>
          <w:ilvl w:val="0"/>
          <w:numId w:val="24"/>
        </w:numPr>
        <w:spacing w:line="360" w:lineRule="auto"/>
        <w:jc w:val="both"/>
        <w:rPr>
          <w:rFonts w:ascii="Times New Roman" w:hAnsi="Times New Roman" w:cs="Times New Roman"/>
          <w:sz w:val="24"/>
          <w:szCs w:val="24"/>
        </w:rPr>
      </w:pPr>
      <w:r w:rsidRPr="00532C74">
        <w:rPr>
          <w:rFonts w:ascii="Times New Roman" w:hAnsi="Times New Roman" w:cs="Times New Roman"/>
          <w:sz w:val="24"/>
          <w:szCs w:val="24"/>
          <w:lang w:val="en-US"/>
        </w:rPr>
        <w:t>Five groups of the fiber bundles compose this ligaments:-</w:t>
      </w:r>
    </w:p>
    <w:p w:rsidR="006F294A" w:rsidRPr="00532C74" w:rsidRDefault="006F294A" w:rsidP="00532C74">
      <w:pPr>
        <w:spacing w:line="360" w:lineRule="auto"/>
        <w:jc w:val="both"/>
        <w:rPr>
          <w:rFonts w:ascii="Times New Roman" w:hAnsi="Times New Roman" w:cs="Times New Roman"/>
          <w:sz w:val="24"/>
          <w:szCs w:val="24"/>
        </w:rPr>
      </w:pPr>
      <w:r w:rsidRPr="00532C74">
        <w:rPr>
          <w:rFonts w:ascii="Times New Roman" w:hAnsi="Times New Roman" w:cs="Times New Roman"/>
          <w:sz w:val="24"/>
          <w:szCs w:val="24"/>
          <w:lang w:val="en-US"/>
        </w:rPr>
        <w:t>1.    Dentogingival fibers</w:t>
      </w:r>
    </w:p>
    <w:p w:rsidR="00CD7B48" w:rsidRPr="00532C74" w:rsidRDefault="001D619F" w:rsidP="00532C74">
      <w:pPr>
        <w:numPr>
          <w:ilvl w:val="0"/>
          <w:numId w:val="25"/>
        </w:numPr>
        <w:spacing w:line="360" w:lineRule="auto"/>
        <w:jc w:val="both"/>
        <w:rPr>
          <w:rFonts w:ascii="Times New Roman" w:hAnsi="Times New Roman" w:cs="Times New Roman"/>
          <w:sz w:val="24"/>
          <w:szCs w:val="24"/>
        </w:rPr>
      </w:pPr>
      <w:r w:rsidRPr="00532C74">
        <w:rPr>
          <w:rFonts w:ascii="Times New Roman" w:hAnsi="Times New Roman" w:cs="Times New Roman"/>
          <w:sz w:val="24"/>
          <w:szCs w:val="24"/>
          <w:lang w:val="en-US"/>
        </w:rPr>
        <w:t>Alveologingival group</w:t>
      </w:r>
    </w:p>
    <w:p w:rsidR="00CD7B48" w:rsidRPr="00532C74" w:rsidRDefault="001D619F" w:rsidP="00532C74">
      <w:pPr>
        <w:numPr>
          <w:ilvl w:val="0"/>
          <w:numId w:val="26"/>
        </w:numPr>
        <w:spacing w:line="360" w:lineRule="auto"/>
        <w:jc w:val="both"/>
        <w:rPr>
          <w:rFonts w:ascii="Times New Roman" w:hAnsi="Times New Roman" w:cs="Times New Roman"/>
          <w:sz w:val="24"/>
          <w:szCs w:val="24"/>
        </w:rPr>
      </w:pPr>
      <w:r w:rsidRPr="00532C74">
        <w:rPr>
          <w:rFonts w:ascii="Times New Roman" w:hAnsi="Times New Roman" w:cs="Times New Roman"/>
          <w:sz w:val="24"/>
          <w:szCs w:val="24"/>
          <w:lang w:val="en-US"/>
        </w:rPr>
        <w:t xml:space="preserve">Circular group </w:t>
      </w:r>
    </w:p>
    <w:p w:rsidR="00CD7B48" w:rsidRPr="00532C74" w:rsidRDefault="001D619F" w:rsidP="00532C74">
      <w:pPr>
        <w:numPr>
          <w:ilvl w:val="0"/>
          <w:numId w:val="27"/>
        </w:numPr>
        <w:spacing w:line="360" w:lineRule="auto"/>
        <w:jc w:val="both"/>
        <w:rPr>
          <w:rFonts w:ascii="Times New Roman" w:hAnsi="Times New Roman" w:cs="Times New Roman"/>
          <w:sz w:val="24"/>
          <w:szCs w:val="24"/>
        </w:rPr>
      </w:pPr>
      <w:r w:rsidRPr="00532C74">
        <w:rPr>
          <w:rFonts w:ascii="Times New Roman" w:hAnsi="Times New Roman" w:cs="Times New Roman"/>
          <w:sz w:val="24"/>
          <w:szCs w:val="24"/>
          <w:lang w:val="en-US"/>
        </w:rPr>
        <w:t>Dentoperiosteal group</w:t>
      </w:r>
    </w:p>
    <w:p w:rsidR="00CD7B48" w:rsidRPr="00532C74" w:rsidRDefault="001D619F" w:rsidP="00532C74">
      <w:pPr>
        <w:numPr>
          <w:ilvl w:val="0"/>
          <w:numId w:val="27"/>
        </w:numPr>
        <w:spacing w:line="360" w:lineRule="auto"/>
        <w:jc w:val="both"/>
        <w:rPr>
          <w:rFonts w:ascii="Times New Roman" w:hAnsi="Times New Roman" w:cs="Times New Roman"/>
          <w:sz w:val="24"/>
          <w:szCs w:val="24"/>
        </w:rPr>
      </w:pPr>
      <w:r w:rsidRPr="00532C74">
        <w:rPr>
          <w:rFonts w:ascii="Times New Roman" w:hAnsi="Times New Roman" w:cs="Times New Roman"/>
          <w:sz w:val="24"/>
          <w:szCs w:val="24"/>
          <w:lang w:val="en-US"/>
        </w:rPr>
        <w:t>Transseptal fiber system</w:t>
      </w:r>
    </w:p>
    <w:p w:rsidR="006F294A" w:rsidRPr="00532C74" w:rsidRDefault="006F294A" w:rsidP="00532C74">
      <w:pPr>
        <w:spacing w:line="360" w:lineRule="auto"/>
        <w:ind w:left="720"/>
        <w:jc w:val="both"/>
        <w:rPr>
          <w:rFonts w:ascii="Times New Roman" w:hAnsi="Times New Roman" w:cs="Times New Roman"/>
          <w:sz w:val="24"/>
          <w:szCs w:val="24"/>
        </w:rPr>
      </w:pPr>
    </w:p>
    <w:p w:rsidR="00786CC7" w:rsidRPr="00532C74" w:rsidRDefault="00786CC7" w:rsidP="00532C74">
      <w:pPr>
        <w:spacing w:line="360" w:lineRule="auto"/>
        <w:ind w:left="720"/>
        <w:jc w:val="both"/>
        <w:rPr>
          <w:rFonts w:ascii="Times New Roman" w:hAnsi="Times New Roman" w:cs="Times New Roman"/>
          <w:sz w:val="24"/>
          <w:szCs w:val="24"/>
        </w:rPr>
      </w:pPr>
    </w:p>
    <w:p w:rsidR="006F294A" w:rsidRPr="00532C74" w:rsidRDefault="006F294A" w:rsidP="00532C74">
      <w:pPr>
        <w:spacing w:line="360" w:lineRule="auto"/>
        <w:jc w:val="both"/>
        <w:rPr>
          <w:rFonts w:ascii="Times New Roman" w:hAnsi="Times New Roman" w:cs="Times New Roman"/>
          <w:b/>
          <w:sz w:val="24"/>
          <w:szCs w:val="24"/>
          <w:lang w:val="en-US"/>
        </w:rPr>
      </w:pPr>
      <w:r w:rsidRPr="00532C74">
        <w:rPr>
          <w:rFonts w:ascii="Times New Roman" w:hAnsi="Times New Roman" w:cs="Times New Roman"/>
          <w:b/>
          <w:sz w:val="24"/>
          <w:szCs w:val="24"/>
          <w:lang w:val="en-US"/>
        </w:rPr>
        <w:t>Transseptal ligament</w:t>
      </w:r>
    </w:p>
    <w:p w:rsidR="006F294A" w:rsidRPr="00532C74" w:rsidRDefault="00532C74" w:rsidP="00532C74">
      <w:pPr>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T</w:t>
      </w:r>
      <w:r w:rsidR="006F294A" w:rsidRPr="00532C74">
        <w:rPr>
          <w:rFonts w:ascii="Times New Roman" w:hAnsi="Times New Roman" w:cs="Times New Roman"/>
          <w:sz w:val="24"/>
          <w:szCs w:val="24"/>
          <w:lang w:val="en-US"/>
        </w:rPr>
        <w:t>hese fibers run interdentally from the cementum just to the base of the junctional epithelium of one tooth over the alveolar crest and insert into a comparable region of the cementum of the adjacent tooth.</w:t>
      </w:r>
    </w:p>
    <w:p w:rsidR="006F294A" w:rsidRPr="00532C74" w:rsidRDefault="006F294A" w:rsidP="00532C74">
      <w:pPr>
        <w:spacing w:line="360" w:lineRule="auto"/>
        <w:jc w:val="both"/>
        <w:rPr>
          <w:rFonts w:ascii="Times New Roman" w:hAnsi="Times New Roman" w:cs="Times New Roman"/>
          <w:sz w:val="24"/>
          <w:szCs w:val="24"/>
          <w:lang w:val="en-US"/>
        </w:rPr>
      </w:pPr>
      <w:r w:rsidRPr="00532C74">
        <w:rPr>
          <w:rFonts w:ascii="Times New Roman" w:hAnsi="Times New Roman" w:cs="Times New Roman"/>
          <w:sz w:val="24"/>
          <w:szCs w:val="24"/>
          <w:lang w:val="en-US"/>
        </w:rPr>
        <w:t xml:space="preserve">   Together these fibers       form transseptal fiber system, collectively forming an interdental ligament connecting all the teeth of the arch. </w:t>
      </w:r>
    </w:p>
    <w:p w:rsidR="00BB5860" w:rsidRDefault="00222757" w:rsidP="00BB5860">
      <w:pPr>
        <w:spacing w:line="360" w:lineRule="auto"/>
        <w:jc w:val="center"/>
        <w:rPr>
          <w:rFonts w:ascii="Times New Roman" w:hAnsi="Times New Roman" w:cs="Times New Roman"/>
          <w:sz w:val="24"/>
          <w:szCs w:val="24"/>
        </w:rPr>
      </w:pPr>
      <w:r w:rsidRPr="00532C74">
        <w:rPr>
          <w:rFonts w:ascii="Times New Roman" w:hAnsi="Times New Roman" w:cs="Times New Roman"/>
          <w:noProof/>
          <w:sz w:val="24"/>
          <w:szCs w:val="24"/>
          <w:lang w:eastAsia="en-IN"/>
        </w:rPr>
        <w:drawing>
          <wp:inline distT="0" distB="0" distL="0" distR="0">
            <wp:extent cx="2320506" cy="2329132"/>
            <wp:effectExtent l="0" t="0" r="0" b="0"/>
            <wp:docPr id="10" name="Picture 3" descr="Figure_112"/>
            <wp:cNvGraphicFramePr/>
            <a:graphic xmlns:a="http://schemas.openxmlformats.org/drawingml/2006/main">
              <a:graphicData uri="http://schemas.openxmlformats.org/drawingml/2006/picture">
                <pic:pic xmlns:pic="http://schemas.openxmlformats.org/drawingml/2006/picture">
                  <pic:nvPicPr>
                    <pic:cNvPr id="54282" name="Picture 10" descr="Figure_112"/>
                    <pic:cNvPicPr>
                      <a:picLocks noChangeAspect="1" noChangeArrowheads="1"/>
                    </pic:cNvPicPr>
                  </pic:nvPicPr>
                  <pic:blipFill>
                    <a:blip r:embed="rId16"/>
                    <a:srcRect/>
                    <a:stretch>
                      <a:fillRect/>
                    </a:stretch>
                  </pic:blipFill>
                  <pic:spPr bwMode="auto">
                    <a:xfrm>
                      <a:off x="0" y="0"/>
                      <a:ext cx="2343362" cy="2352073"/>
                    </a:xfrm>
                    <a:prstGeom prst="rect">
                      <a:avLst/>
                    </a:prstGeom>
                    <a:noFill/>
                    <a:ln w="9525">
                      <a:noFill/>
                      <a:miter lim="800000"/>
                      <a:headEnd/>
                      <a:tailEnd/>
                    </a:ln>
                    <a:effectLst/>
                  </pic:spPr>
                </pic:pic>
              </a:graphicData>
            </a:graphic>
          </wp:inline>
        </w:drawing>
      </w:r>
    </w:p>
    <w:p w:rsidR="00BB5860" w:rsidRDefault="00BB5860" w:rsidP="00BB5860">
      <w:pPr>
        <w:spacing w:line="360" w:lineRule="auto"/>
        <w:jc w:val="center"/>
        <w:rPr>
          <w:rFonts w:ascii="Times New Roman" w:hAnsi="Times New Roman" w:cs="Times New Roman"/>
          <w:sz w:val="24"/>
          <w:szCs w:val="24"/>
        </w:rPr>
      </w:pPr>
    </w:p>
    <w:p w:rsidR="00BB5860" w:rsidRDefault="00BB5860" w:rsidP="00BB5860">
      <w:pPr>
        <w:spacing w:line="360" w:lineRule="auto"/>
        <w:jc w:val="center"/>
        <w:rPr>
          <w:rFonts w:ascii="Times New Roman" w:hAnsi="Times New Roman" w:cs="Times New Roman"/>
          <w:sz w:val="24"/>
          <w:szCs w:val="24"/>
        </w:rPr>
      </w:pPr>
    </w:p>
    <w:p w:rsidR="00BB5860" w:rsidRDefault="00BB5860" w:rsidP="00BB5860">
      <w:pPr>
        <w:spacing w:line="360" w:lineRule="auto"/>
        <w:jc w:val="both"/>
        <w:rPr>
          <w:rFonts w:ascii="Times New Roman" w:hAnsi="Times New Roman" w:cs="Times New Roman"/>
          <w:sz w:val="24"/>
          <w:szCs w:val="24"/>
        </w:rPr>
      </w:pPr>
    </w:p>
    <w:p w:rsidR="00222757" w:rsidRPr="00BB5860" w:rsidRDefault="00F06034" w:rsidP="00BB5860">
      <w:pPr>
        <w:spacing w:line="360" w:lineRule="auto"/>
        <w:jc w:val="both"/>
        <w:rPr>
          <w:rFonts w:ascii="Times New Roman" w:hAnsi="Times New Roman" w:cs="Times New Roman"/>
          <w:sz w:val="24"/>
          <w:szCs w:val="24"/>
        </w:rPr>
      </w:pPr>
      <w:r w:rsidRPr="00532C74">
        <w:rPr>
          <w:rFonts w:ascii="Times New Roman" w:hAnsi="Times New Roman" w:cs="Times New Roman"/>
          <w:b/>
          <w:sz w:val="24"/>
          <w:szCs w:val="24"/>
          <w:lang w:val="en-US"/>
        </w:rPr>
        <w:t>OXYTALAN</w:t>
      </w:r>
    </w:p>
    <w:p w:rsidR="00CD7B48" w:rsidRPr="00532C74" w:rsidRDefault="001D619F" w:rsidP="00532C74">
      <w:pPr>
        <w:numPr>
          <w:ilvl w:val="0"/>
          <w:numId w:val="28"/>
        </w:numPr>
        <w:spacing w:line="360" w:lineRule="auto"/>
        <w:jc w:val="both"/>
        <w:rPr>
          <w:rFonts w:ascii="Times New Roman" w:hAnsi="Times New Roman" w:cs="Times New Roman"/>
          <w:sz w:val="24"/>
          <w:szCs w:val="24"/>
        </w:rPr>
      </w:pPr>
      <w:r w:rsidRPr="00532C74">
        <w:rPr>
          <w:rFonts w:ascii="Times New Roman" w:hAnsi="Times New Roman" w:cs="Times New Roman"/>
          <w:sz w:val="24"/>
          <w:szCs w:val="24"/>
          <w:lang w:val="en-US"/>
        </w:rPr>
        <w:t>Oxytalan are immature elastic fibers.</w:t>
      </w:r>
    </w:p>
    <w:p w:rsidR="00CD7B48" w:rsidRPr="00532C74" w:rsidRDefault="001D619F" w:rsidP="00532C74">
      <w:pPr>
        <w:numPr>
          <w:ilvl w:val="0"/>
          <w:numId w:val="28"/>
        </w:numPr>
        <w:spacing w:line="360" w:lineRule="auto"/>
        <w:jc w:val="both"/>
        <w:rPr>
          <w:rFonts w:ascii="Times New Roman" w:hAnsi="Times New Roman" w:cs="Times New Roman"/>
          <w:sz w:val="24"/>
          <w:szCs w:val="24"/>
        </w:rPr>
      </w:pPr>
      <w:r w:rsidRPr="00532C74">
        <w:rPr>
          <w:rFonts w:ascii="Times New Roman" w:hAnsi="Times New Roman" w:cs="Times New Roman"/>
          <w:sz w:val="24"/>
          <w:szCs w:val="24"/>
          <w:lang w:val="en-US"/>
        </w:rPr>
        <w:t xml:space="preserve">The orientation of the oxytalan fibers is quite different from that of the collagen fibers. </w:t>
      </w:r>
    </w:p>
    <w:p w:rsidR="00F06034" w:rsidRPr="00532C74" w:rsidRDefault="001D619F" w:rsidP="00532C74">
      <w:pPr>
        <w:numPr>
          <w:ilvl w:val="0"/>
          <w:numId w:val="28"/>
        </w:numPr>
        <w:spacing w:line="360" w:lineRule="auto"/>
        <w:jc w:val="both"/>
        <w:rPr>
          <w:rFonts w:ascii="Times New Roman" w:hAnsi="Times New Roman" w:cs="Times New Roman"/>
          <w:sz w:val="24"/>
          <w:szCs w:val="24"/>
        </w:rPr>
      </w:pPr>
      <w:r w:rsidRPr="00532C74">
        <w:rPr>
          <w:rFonts w:ascii="Times New Roman" w:hAnsi="Times New Roman" w:cs="Times New Roman"/>
          <w:sz w:val="24"/>
          <w:szCs w:val="24"/>
          <w:lang w:val="en-US"/>
        </w:rPr>
        <w:t>The function of these fibers are unknown.</w:t>
      </w:r>
    </w:p>
    <w:p w:rsidR="00F06034" w:rsidRPr="00532C74" w:rsidRDefault="00F06034" w:rsidP="00532C74">
      <w:pPr>
        <w:spacing w:line="360" w:lineRule="auto"/>
        <w:ind w:left="720"/>
        <w:jc w:val="both"/>
        <w:rPr>
          <w:rFonts w:ascii="Times New Roman" w:hAnsi="Times New Roman" w:cs="Times New Roman"/>
          <w:sz w:val="24"/>
          <w:szCs w:val="24"/>
          <w:lang w:val="en-US"/>
        </w:rPr>
      </w:pPr>
    </w:p>
    <w:p w:rsidR="00CD7B48" w:rsidRPr="00532C74" w:rsidRDefault="00F06034" w:rsidP="00532C74">
      <w:pPr>
        <w:spacing w:line="360" w:lineRule="auto"/>
        <w:ind w:left="720"/>
        <w:jc w:val="center"/>
        <w:rPr>
          <w:rFonts w:ascii="Times New Roman" w:hAnsi="Times New Roman" w:cs="Times New Roman"/>
          <w:sz w:val="24"/>
          <w:szCs w:val="24"/>
        </w:rPr>
      </w:pPr>
      <w:r w:rsidRPr="00532C74">
        <w:rPr>
          <w:rFonts w:ascii="Times New Roman" w:hAnsi="Times New Roman" w:cs="Times New Roman"/>
          <w:noProof/>
          <w:sz w:val="24"/>
          <w:szCs w:val="24"/>
          <w:lang w:eastAsia="en-IN"/>
        </w:rPr>
        <w:drawing>
          <wp:inline distT="0" distB="0" distL="0" distR="0">
            <wp:extent cx="2570396" cy="2431815"/>
            <wp:effectExtent l="0" t="0" r="0" b="0"/>
            <wp:docPr id="11" name="Picture 4" descr="Figure_108"/>
            <wp:cNvGraphicFramePr/>
            <a:graphic xmlns:a="http://schemas.openxmlformats.org/drawingml/2006/main">
              <a:graphicData uri="http://schemas.openxmlformats.org/drawingml/2006/picture">
                <pic:pic xmlns:pic="http://schemas.openxmlformats.org/drawingml/2006/picture">
                  <pic:nvPicPr>
                    <pic:cNvPr id="26629" name="Picture 5" descr="Figure_108"/>
                    <pic:cNvPicPr>
                      <a:picLocks noChangeAspect="1" noChangeArrowheads="1"/>
                    </pic:cNvPicPr>
                  </pic:nvPicPr>
                  <pic:blipFill>
                    <a:blip r:embed="rId17"/>
                    <a:srcRect/>
                    <a:stretch>
                      <a:fillRect/>
                    </a:stretch>
                  </pic:blipFill>
                  <pic:spPr bwMode="auto">
                    <a:xfrm>
                      <a:off x="0" y="0"/>
                      <a:ext cx="2652875" cy="2509847"/>
                    </a:xfrm>
                    <a:prstGeom prst="rect">
                      <a:avLst/>
                    </a:prstGeom>
                    <a:noFill/>
                    <a:ln w="9525">
                      <a:noFill/>
                      <a:miter lim="800000"/>
                      <a:headEnd/>
                      <a:tailEnd/>
                    </a:ln>
                    <a:effectLst/>
                  </pic:spPr>
                </pic:pic>
              </a:graphicData>
            </a:graphic>
          </wp:inline>
        </w:drawing>
      </w:r>
    </w:p>
    <w:p w:rsidR="00365B54" w:rsidRPr="00532C74" w:rsidRDefault="00365B54" w:rsidP="00532C74">
      <w:pPr>
        <w:spacing w:line="360" w:lineRule="auto"/>
        <w:ind w:left="720"/>
        <w:jc w:val="both"/>
        <w:rPr>
          <w:rFonts w:ascii="Times New Roman" w:hAnsi="Times New Roman" w:cs="Times New Roman"/>
          <w:sz w:val="24"/>
          <w:szCs w:val="24"/>
        </w:rPr>
      </w:pPr>
    </w:p>
    <w:p w:rsidR="00365B54" w:rsidRPr="00532C74" w:rsidRDefault="00365B54" w:rsidP="00532C74">
      <w:pPr>
        <w:spacing w:line="360" w:lineRule="auto"/>
        <w:jc w:val="both"/>
        <w:rPr>
          <w:rFonts w:ascii="Times New Roman" w:hAnsi="Times New Roman" w:cs="Times New Roman"/>
          <w:b/>
          <w:sz w:val="24"/>
          <w:szCs w:val="24"/>
          <w:lang w:val="en-US"/>
        </w:rPr>
      </w:pPr>
      <w:r w:rsidRPr="00532C74">
        <w:rPr>
          <w:rFonts w:ascii="Times New Roman" w:hAnsi="Times New Roman" w:cs="Times New Roman"/>
          <w:b/>
          <w:sz w:val="24"/>
          <w:szCs w:val="24"/>
          <w:lang w:val="en-US"/>
        </w:rPr>
        <w:t>GROUND SUBSTANCE</w:t>
      </w:r>
    </w:p>
    <w:p w:rsidR="00CD7B48" w:rsidRPr="00532C74" w:rsidRDefault="001D619F" w:rsidP="00532C74">
      <w:pPr>
        <w:numPr>
          <w:ilvl w:val="0"/>
          <w:numId w:val="29"/>
        </w:numPr>
        <w:spacing w:line="360" w:lineRule="auto"/>
        <w:jc w:val="both"/>
        <w:rPr>
          <w:rFonts w:ascii="Times New Roman" w:hAnsi="Times New Roman" w:cs="Times New Roman"/>
          <w:sz w:val="24"/>
          <w:szCs w:val="24"/>
        </w:rPr>
      </w:pPr>
      <w:r w:rsidRPr="00532C74">
        <w:rPr>
          <w:rFonts w:ascii="Times New Roman" w:hAnsi="Times New Roman" w:cs="Times New Roman"/>
          <w:sz w:val="24"/>
          <w:szCs w:val="24"/>
          <w:lang w:val="en-US"/>
        </w:rPr>
        <w:t>The space between cells, fibers, blood vessels and nerves in the periodontal space is occupied by ground substance.</w:t>
      </w:r>
    </w:p>
    <w:p w:rsidR="00CD7B48" w:rsidRPr="00532C74" w:rsidRDefault="001D619F" w:rsidP="00532C74">
      <w:pPr>
        <w:numPr>
          <w:ilvl w:val="0"/>
          <w:numId w:val="29"/>
        </w:numPr>
        <w:spacing w:line="360" w:lineRule="auto"/>
        <w:jc w:val="both"/>
        <w:rPr>
          <w:rFonts w:ascii="Times New Roman" w:hAnsi="Times New Roman" w:cs="Times New Roman"/>
          <w:sz w:val="24"/>
          <w:szCs w:val="24"/>
        </w:rPr>
      </w:pPr>
      <w:r w:rsidRPr="00532C74">
        <w:rPr>
          <w:rFonts w:ascii="Times New Roman" w:hAnsi="Times New Roman" w:cs="Times New Roman"/>
          <w:sz w:val="24"/>
          <w:szCs w:val="24"/>
          <w:lang w:val="en-US"/>
        </w:rPr>
        <w:t>Existence of ground substance in PDL is important for metabolism of cells.</w:t>
      </w:r>
    </w:p>
    <w:p w:rsidR="00CD7B48" w:rsidRPr="00532C74" w:rsidRDefault="001D619F" w:rsidP="00532C74">
      <w:pPr>
        <w:numPr>
          <w:ilvl w:val="0"/>
          <w:numId w:val="29"/>
        </w:numPr>
        <w:spacing w:line="360" w:lineRule="auto"/>
        <w:jc w:val="both"/>
        <w:rPr>
          <w:rFonts w:ascii="Times New Roman" w:hAnsi="Times New Roman" w:cs="Times New Roman"/>
          <w:sz w:val="24"/>
          <w:szCs w:val="24"/>
        </w:rPr>
      </w:pPr>
      <w:r w:rsidRPr="00532C74">
        <w:rPr>
          <w:rFonts w:ascii="Times New Roman" w:hAnsi="Times New Roman" w:cs="Times New Roman"/>
          <w:sz w:val="24"/>
          <w:szCs w:val="24"/>
          <w:lang w:val="en-US"/>
        </w:rPr>
        <w:t>The ground substance is made up of two major groups of substances, proteoglycans and glycoproteins.</w:t>
      </w:r>
    </w:p>
    <w:p w:rsidR="00786CC7" w:rsidRPr="00532C74" w:rsidRDefault="001D619F" w:rsidP="00532C74">
      <w:pPr>
        <w:numPr>
          <w:ilvl w:val="0"/>
          <w:numId w:val="29"/>
        </w:numPr>
        <w:spacing w:line="360" w:lineRule="auto"/>
        <w:jc w:val="both"/>
        <w:rPr>
          <w:rFonts w:ascii="Times New Roman" w:hAnsi="Times New Roman" w:cs="Times New Roman"/>
          <w:sz w:val="24"/>
          <w:szCs w:val="24"/>
        </w:rPr>
      </w:pPr>
      <w:r w:rsidRPr="00532C74">
        <w:rPr>
          <w:rFonts w:ascii="Times New Roman" w:hAnsi="Times New Roman" w:cs="Times New Roman"/>
          <w:sz w:val="24"/>
          <w:szCs w:val="24"/>
          <w:lang w:val="en-US"/>
        </w:rPr>
        <w:t xml:space="preserve">Fibronectin, a type of glycoprotein is uniformly distributed in PDL  </w:t>
      </w:r>
    </w:p>
    <w:p w:rsidR="00365B54" w:rsidRPr="00532C74" w:rsidRDefault="00365B54" w:rsidP="00532C74">
      <w:pPr>
        <w:spacing w:line="360" w:lineRule="auto"/>
        <w:jc w:val="both"/>
        <w:rPr>
          <w:rFonts w:ascii="Times New Roman" w:hAnsi="Times New Roman" w:cs="Times New Roman"/>
          <w:b/>
          <w:sz w:val="24"/>
          <w:szCs w:val="24"/>
          <w:lang w:val="en-US"/>
        </w:rPr>
      </w:pPr>
      <w:r w:rsidRPr="00532C74">
        <w:rPr>
          <w:rFonts w:ascii="Times New Roman" w:hAnsi="Times New Roman" w:cs="Times New Roman"/>
          <w:b/>
          <w:sz w:val="24"/>
          <w:szCs w:val="24"/>
          <w:lang w:val="en-US"/>
        </w:rPr>
        <w:t>STRUCTURES PRESENT IN PRIODONTAL LIGAMENT</w:t>
      </w:r>
    </w:p>
    <w:p w:rsidR="00CD7B48" w:rsidRPr="00532C74" w:rsidRDefault="001D619F" w:rsidP="00532C74">
      <w:pPr>
        <w:numPr>
          <w:ilvl w:val="0"/>
          <w:numId w:val="30"/>
        </w:numPr>
        <w:spacing w:line="360" w:lineRule="auto"/>
        <w:jc w:val="both"/>
        <w:rPr>
          <w:rFonts w:ascii="Times New Roman" w:hAnsi="Times New Roman" w:cs="Times New Roman"/>
          <w:sz w:val="24"/>
          <w:szCs w:val="24"/>
        </w:rPr>
      </w:pPr>
      <w:r w:rsidRPr="00532C74">
        <w:rPr>
          <w:rFonts w:ascii="Times New Roman" w:hAnsi="Times New Roman" w:cs="Times New Roman"/>
          <w:sz w:val="24"/>
          <w:szCs w:val="24"/>
          <w:lang w:val="en-US"/>
        </w:rPr>
        <w:t>The following discrete structures is present in the connective tissue of the periodontal ligament:</w:t>
      </w:r>
    </w:p>
    <w:p w:rsidR="00365B54" w:rsidRPr="00532C74" w:rsidRDefault="00365B54" w:rsidP="00532C74">
      <w:pPr>
        <w:spacing w:line="360" w:lineRule="auto"/>
        <w:ind w:left="720"/>
        <w:jc w:val="both"/>
        <w:rPr>
          <w:rFonts w:ascii="Times New Roman" w:hAnsi="Times New Roman" w:cs="Times New Roman"/>
          <w:sz w:val="24"/>
          <w:szCs w:val="24"/>
        </w:rPr>
      </w:pPr>
    </w:p>
    <w:p w:rsidR="00CD7B48" w:rsidRPr="00532C74" w:rsidRDefault="001D619F" w:rsidP="00532C74">
      <w:pPr>
        <w:numPr>
          <w:ilvl w:val="2"/>
          <w:numId w:val="30"/>
        </w:numPr>
        <w:spacing w:line="360" w:lineRule="auto"/>
        <w:jc w:val="both"/>
        <w:rPr>
          <w:rFonts w:ascii="Times New Roman" w:hAnsi="Times New Roman" w:cs="Times New Roman"/>
          <w:sz w:val="24"/>
          <w:szCs w:val="24"/>
        </w:rPr>
      </w:pPr>
      <w:r w:rsidRPr="00532C74">
        <w:rPr>
          <w:rFonts w:ascii="Times New Roman" w:hAnsi="Times New Roman" w:cs="Times New Roman"/>
          <w:sz w:val="24"/>
          <w:szCs w:val="24"/>
          <w:lang w:val="en-US"/>
        </w:rPr>
        <w:t>Blood vessels</w:t>
      </w:r>
    </w:p>
    <w:p w:rsidR="00CD7B48" w:rsidRPr="00532C74" w:rsidRDefault="001D619F" w:rsidP="00532C74">
      <w:pPr>
        <w:numPr>
          <w:ilvl w:val="2"/>
          <w:numId w:val="30"/>
        </w:numPr>
        <w:spacing w:line="360" w:lineRule="auto"/>
        <w:jc w:val="both"/>
        <w:rPr>
          <w:rFonts w:ascii="Times New Roman" w:hAnsi="Times New Roman" w:cs="Times New Roman"/>
          <w:sz w:val="24"/>
          <w:szCs w:val="24"/>
        </w:rPr>
      </w:pPr>
      <w:r w:rsidRPr="00532C74">
        <w:rPr>
          <w:rFonts w:ascii="Times New Roman" w:hAnsi="Times New Roman" w:cs="Times New Roman"/>
          <w:sz w:val="24"/>
          <w:szCs w:val="24"/>
          <w:lang w:val="en-US"/>
        </w:rPr>
        <w:t>Lymphatics</w:t>
      </w:r>
    </w:p>
    <w:p w:rsidR="00CD7B48" w:rsidRPr="00532C74" w:rsidRDefault="001D619F" w:rsidP="00532C74">
      <w:pPr>
        <w:numPr>
          <w:ilvl w:val="2"/>
          <w:numId w:val="30"/>
        </w:numPr>
        <w:spacing w:line="360" w:lineRule="auto"/>
        <w:jc w:val="both"/>
        <w:rPr>
          <w:rFonts w:ascii="Times New Roman" w:hAnsi="Times New Roman" w:cs="Times New Roman"/>
          <w:sz w:val="24"/>
          <w:szCs w:val="24"/>
        </w:rPr>
      </w:pPr>
      <w:r w:rsidRPr="00532C74">
        <w:rPr>
          <w:rFonts w:ascii="Times New Roman" w:hAnsi="Times New Roman" w:cs="Times New Roman"/>
          <w:sz w:val="24"/>
          <w:szCs w:val="24"/>
          <w:lang w:val="en-US"/>
        </w:rPr>
        <w:t>Nerves</w:t>
      </w:r>
    </w:p>
    <w:p w:rsidR="00CD7B48" w:rsidRPr="00532C74" w:rsidRDefault="001D619F" w:rsidP="00532C74">
      <w:pPr>
        <w:numPr>
          <w:ilvl w:val="2"/>
          <w:numId w:val="30"/>
        </w:numPr>
        <w:spacing w:line="360" w:lineRule="auto"/>
        <w:jc w:val="both"/>
        <w:rPr>
          <w:rFonts w:ascii="Times New Roman" w:hAnsi="Times New Roman" w:cs="Times New Roman"/>
          <w:b/>
          <w:sz w:val="24"/>
          <w:szCs w:val="24"/>
        </w:rPr>
      </w:pPr>
      <w:r w:rsidRPr="00532C74">
        <w:rPr>
          <w:rFonts w:ascii="Times New Roman" w:hAnsi="Times New Roman" w:cs="Times New Roman"/>
          <w:sz w:val="24"/>
          <w:szCs w:val="24"/>
          <w:lang w:val="en-US"/>
        </w:rPr>
        <w:t>Cementicles</w:t>
      </w:r>
      <w:r w:rsidRPr="00532C74">
        <w:rPr>
          <w:rFonts w:ascii="Times New Roman" w:hAnsi="Times New Roman" w:cs="Times New Roman"/>
          <w:b/>
          <w:sz w:val="24"/>
          <w:szCs w:val="24"/>
          <w:lang w:val="en-US"/>
        </w:rPr>
        <w:t xml:space="preserve"> </w:t>
      </w:r>
    </w:p>
    <w:p w:rsidR="00365B54" w:rsidRPr="00532C74" w:rsidRDefault="00365B54" w:rsidP="00532C74">
      <w:pPr>
        <w:spacing w:line="360" w:lineRule="auto"/>
        <w:ind w:left="2160"/>
        <w:jc w:val="both"/>
        <w:rPr>
          <w:rFonts w:ascii="Times New Roman" w:hAnsi="Times New Roman" w:cs="Times New Roman"/>
          <w:b/>
          <w:sz w:val="24"/>
          <w:szCs w:val="24"/>
        </w:rPr>
      </w:pPr>
    </w:p>
    <w:p w:rsidR="00365B54" w:rsidRPr="00532C74" w:rsidRDefault="00365B54" w:rsidP="00532C74">
      <w:pPr>
        <w:spacing w:line="360" w:lineRule="auto"/>
        <w:jc w:val="both"/>
        <w:rPr>
          <w:rFonts w:ascii="Times New Roman" w:hAnsi="Times New Roman" w:cs="Times New Roman"/>
          <w:b/>
          <w:sz w:val="24"/>
          <w:szCs w:val="24"/>
          <w:lang w:val="en-US"/>
        </w:rPr>
      </w:pPr>
      <w:r w:rsidRPr="00532C74">
        <w:rPr>
          <w:rFonts w:ascii="Times New Roman" w:hAnsi="Times New Roman" w:cs="Times New Roman"/>
          <w:b/>
          <w:sz w:val="24"/>
          <w:szCs w:val="24"/>
          <w:lang w:val="en-US"/>
        </w:rPr>
        <w:t>BLOOD VESSELS</w:t>
      </w:r>
    </w:p>
    <w:p w:rsidR="00CD7B48" w:rsidRPr="00532C74" w:rsidRDefault="001D619F" w:rsidP="00532C74">
      <w:pPr>
        <w:numPr>
          <w:ilvl w:val="0"/>
          <w:numId w:val="31"/>
        </w:numPr>
        <w:spacing w:line="360" w:lineRule="auto"/>
        <w:jc w:val="both"/>
        <w:rPr>
          <w:rFonts w:ascii="Times New Roman" w:hAnsi="Times New Roman" w:cs="Times New Roman"/>
          <w:sz w:val="24"/>
          <w:szCs w:val="24"/>
        </w:rPr>
      </w:pPr>
      <w:r w:rsidRPr="00532C74">
        <w:rPr>
          <w:rFonts w:ascii="Times New Roman" w:hAnsi="Times New Roman" w:cs="Times New Roman"/>
          <w:sz w:val="24"/>
          <w:szCs w:val="24"/>
          <w:lang w:val="en-US"/>
        </w:rPr>
        <w:t>The arterial vessels of the periodontal ligament are derived from three sources:</w:t>
      </w:r>
    </w:p>
    <w:p w:rsidR="00CD7B48" w:rsidRPr="00532C74" w:rsidRDefault="001D619F" w:rsidP="00532C74">
      <w:pPr>
        <w:numPr>
          <w:ilvl w:val="1"/>
          <w:numId w:val="31"/>
        </w:numPr>
        <w:spacing w:line="360" w:lineRule="auto"/>
        <w:jc w:val="both"/>
        <w:rPr>
          <w:rFonts w:ascii="Times New Roman" w:hAnsi="Times New Roman" w:cs="Times New Roman"/>
          <w:sz w:val="24"/>
          <w:szCs w:val="24"/>
        </w:rPr>
      </w:pPr>
      <w:r w:rsidRPr="00532C74">
        <w:rPr>
          <w:rFonts w:ascii="Times New Roman" w:hAnsi="Times New Roman" w:cs="Times New Roman"/>
          <w:sz w:val="24"/>
          <w:szCs w:val="24"/>
          <w:lang w:val="en-US"/>
        </w:rPr>
        <w:t>Branches of apical vessels.</w:t>
      </w:r>
    </w:p>
    <w:p w:rsidR="00CD7B48" w:rsidRPr="00532C74" w:rsidRDefault="001D619F" w:rsidP="00532C74">
      <w:pPr>
        <w:numPr>
          <w:ilvl w:val="1"/>
          <w:numId w:val="31"/>
        </w:numPr>
        <w:spacing w:line="360" w:lineRule="auto"/>
        <w:jc w:val="both"/>
        <w:rPr>
          <w:rFonts w:ascii="Times New Roman" w:hAnsi="Times New Roman" w:cs="Times New Roman"/>
          <w:sz w:val="24"/>
          <w:szCs w:val="24"/>
        </w:rPr>
      </w:pPr>
      <w:r w:rsidRPr="00532C74">
        <w:rPr>
          <w:rFonts w:ascii="Times New Roman" w:hAnsi="Times New Roman" w:cs="Times New Roman"/>
          <w:sz w:val="24"/>
          <w:szCs w:val="24"/>
          <w:lang w:val="en-US"/>
        </w:rPr>
        <w:t>Branches from intra-alveolar vessels.</w:t>
      </w:r>
    </w:p>
    <w:p w:rsidR="00CD7B48" w:rsidRPr="00532C74" w:rsidRDefault="001D619F" w:rsidP="00532C74">
      <w:pPr>
        <w:numPr>
          <w:ilvl w:val="1"/>
          <w:numId w:val="31"/>
        </w:numPr>
        <w:spacing w:line="360" w:lineRule="auto"/>
        <w:jc w:val="both"/>
        <w:rPr>
          <w:rFonts w:ascii="Times New Roman" w:hAnsi="Times New Roman" w:cs="Times New Roman"/>
          <w:sz w:val="24"/>
          <w:szCs w:val="24"/>
        </w:rPr>
      </w:pPr>
      <w:r w:rsidRPr="00532C74">
        <w:rPr>
          <w:rFonts w:ascii="Times New Roman" w:hAnsi="Times New Roman" w:cs="Times New Roman"/>
          <w:sz w:val="24"/>
          <w:szCs w:val="24"/>
          <w:lang w:val="en-US"/>
        </w:rPr>
        <w:t xml:space="preserve"> Branches from gingival vessels. </w:t>
      </w:r>
    </w:p>
    <w:p w:rsidR="00CD7B48" w:rsidRPr="00532C74" w:rsidRDefault="001D619F" w:rsidP="00532C74">
      <w:pPr>
        <w:numPr>
          <w:ilvl w:val="0"/>
          <w:numId w:val="31"/>
        </w:numPr>
        <w:spacing w:line="360" w:lineRule="auto"/>
        <w:jc w:val="both"/>
        <w:rPr>
          <w:rFonts w:ascii="Times New Roman" w:hAnsi="Times New Roman" w:cs="Times New Roman"/>
          <w:sz w:val="24"/>
          <w:szCs w:val="24"/>
        </w:rPr>
      </w:pPr>
      <w:r w:rsidRPr="00532C74">
        <w:rPr>
          <w:rFonts w:ascii="Times New Roman" w:hAnsi="Times New Roman" w:cs="Times New Roman"/>
          <w:sz w:val="24"/>
          <w:szCs w:val="24"/>
          <w:lang w:val="en-US"/>
        </w:rPr>
        <w:t>Vessels course in apical-occlusal direction with numerous transverse connections.</w:t>
      </w:r>
    </w:p>
    <w:p w:rsidR="00365B54" w:rsidRPr="00532C74" w:rsidRDefault="00365B54" w:rsidP="00532C74">
      <w:pPr>
        <w:numPr>
          <w:ilvl w:val="0"/>
          <w:numId w:val="31"/>
        </w:numPr>
        <w:spacing w:line="360" w:lineRule="auto"/>
        <w:jc w:val="both"/>
        <w:rPr>
          <w:rFonts w:ascii="Times New Roman" w:hAnsi="Times New Roman" w:cs="Times New Roman"/>
          <w:sz w:val="24"/>
          <w:szCs w:val="24"/>
        </w:rPr>
      </w:pPr>
      <w:r w:rsidRPr="00532C74">
        <w:rPr>
          <w:rFonts w:ascii="Times New Roman" w:hAnsi="Times New Roman" w:cs="Times New Roman"/>
          <w:sz w:val="24"/>
          <w:szCs w:val="24"/>
          <w:lang w:val="en-US"/>
        </w:rPr>
        <w:t>Fenestrated capillaries occur.</w:t>
      </w:r>
    </w:p>
    <w:p w:rsidR="006504FB" w:rsidRPr="00532C74" w:rsidRDefault="006504FB" w:rsidP="00532C74">
      <w:pPr>
        <w:numPr>
          <w:ilvl w:val="0"/>
          <w:numId w:val="31"/>
        </w:numPr>
        <w:spacing w:line="360" w:lineRule="auto"/>
        <w:jc w:val="center"/>
        <w:rPr>
          <w:rFonts w:ascii="Times New Roman" w:hAnsi="Times New Roman" w:cs="Times New Roman"/>
          <w:sz w:val="24"/>
          <w:szCs w:val="24"/>
        </w:rPr>
      </w:pPr>
      <w:r w:rsidRPr="00532C74">
        <w:rPr>
          <w:rFonts w:ascii="Times New Roman" w:hAnsi="Times New Roman" w:cs="Times New Roman"/>
          <w:noProof/>
          <w:sz w:val="24"/>
          <w:szCs w:val="24"/>
          <w:lang w:eastAsia="en-IN"/>
        </w:rPr>
        <w:drawing>
          <wp:inline distT="0" distB="0" distL="0" distR="0">
            <wp:extent cx="1915064" cy="1871932"/>
            <wp:effectExtent l="0" t="0" r="0" b="0"/>
            <wp:docPr id="12" name="Picture 5" descr="Figure_09-30"/>
            <wp:cNvGraphicFramePr/>
            <a:graphic xmlns:a="http://schemas.openxmlformats.org/drawingml/2006/main">
              <a:graphicData uri="http://schemas.openxmlformats.org/drawingml/2006/picture">
                <pic:pic xmlns:pic="http://schemas.openxmlformats.org/drawingml/2006/picture">
                  <pic:nvPicPr>
                    <pic:cNvPr id="31750" name="Picture 6" descr="Figure_09-30"/>
                    <pic:cNvPicPr>
                      <a:picLocks noChangeAspect="1" noChangeArrowheads="1"/>
                    </pic:cNvPicPr>
                  </pic:nvPicPr>
                  <pic:blipFill>
                    <a:blip r:embed="rId18"/>
                    <a:srcRect/>
                    <a:stretch>
                      <a:fillRect/>
                    </a:stretch>
                  </pic:blipFill>
                  <pic:spPr bwMode="auto">
                    <a:xfrm>
                      <a:off x="0" y="0"/>
                      <a:ext cx="1954593" cy="1910571"/>
                    </a:xfrm>
                    <a:prstGeom prst="rect">
                      <a:avLst/>
                    </a:prstGeom>
                    <a:noFill/>
                    <a:ln w="9525">
                      <a:noFill/>
                      <a:miter lim="800000"/>
                      <a:headEnd/>
                      <a:tailEnd/>
                    </a:ln>
                    <a:effectLst/>
                  </pic:spPr>
                </pic:pic>
              </a:graphicData>
            </a:graphic>
          </wp:inline>
        </w:drawing>
      </w:r>
    </w:p>
    <w:p w:rsidR="00816182" w:rsidRPr="00532C74" w:rsidRDefault="00816182" w:rsidP="00532C74">
      <w:pPr>
        <w:spacing w:line="360" w:lineRule="auto"/>
        <w:ind w:left="720"/>
        <w:jc w:val="both"/>
        <w:rPr>
          <w:rFonts w:ascii="Times New Roman" w:hAnsi="Times New Roman" w:cs="Times New Roman"/>
          <w:b/>
          <w:sz w:val="24"/>
          <w:szCs w:val="24"/>
          <w:lang w:val="en-US"/>
        </w:rPr>
      </w:pPr>
      <w:r w:rsidRPr="00532C74">
        <w:rPr>
          <w:rFonts w:ascii="Times New Roman" w:hAnsi="Times New Roman" w:cs="Times New Roman"/>
          <w:b/>
          <w:sz w:val="24"/>
          <w:szCs w:val="24"/>
          <w:lang w:val="en-US"/>
        </w:rPr>
        <w:t>LYMPHATICS</w:t>
      </w:r>
    </w:p>
    <w:p w:rsidR="00CD7B48" w:rsidRPr="00532C74" w:rsidRDefault="001D619F" w:rsidP="00532C74">
      <w:pPr>
        <w:numPr>
          <w:ilvl w:val="0"/>
          <w:numId w:val="32"/>
        </w:numPr>
        <w:spacing w:line="360" w:lineRule="auto"/>
        <w:jc w:val="both"/>
        <w:rPr>
          <w:rFonts w:ascii="Times New Roman" w:hAnsi="Times New Roman" w:cs="Times New Roman"/>
          <w:sz w:val="24"/>
          <w:szCs w:val="24"/>
        </w:rPr>
      </w:pPr>
      <w:r w:rsidRPr="00532C74">
        <w:rPr>
          <w:rFonts w:ascii="Times New Roman" w:hAnsi="Times New Roman" w:cs="Times New Roman"/>
          <w:sz w:val="24"/>
          <w:szCs w:val="24"/>
          <w:lang w:val="en-US"/>
        </w:rPr>
        <w:t>A network of lymphatic vessels, following the path of the blood vessels, provide the lymph drainage of the periodontal ligament.</w:t>
      </w:r>
    </w:p>
    <w:p w:rsidR="00CD7B48" w:rsidRPr="00532C74" w:rsidRDefault="001D619F" w:rsidP="00532C74">
      <w:pPr>
        <w:numPr>
          <w:ilvl w:val="0"/>
          <w:numId w:val="32"/>
        </w:numPr>
        <w:spacing w:line="360" w:lineRule="auto"/>
        <w:jc w:val="both"/>
        <w:rPr>
          <w:rFonts w:ascii="Times New Roman" w:hAnsi="Times New Roman" w:cs="Times New Roman"/>
          <w:sz w:val="24"/>
          <w:szCs w:val="24"/>
        </w:rPr>
      </w:pPr>
      <w:r w:rsidRPr="00532C74">
        <w:rPr>
          <w:rFonts w:ascii="Times New Roman" w:hAnsi="Times New Roman" w:cs="Times New Roman"/>
          <w:sz w:val="24"/>
          <w:szCs w:val="24"/>
          <w:lang w:val="en-US"/>
        </w:rPr>
        <w:t>The flow is from the ligament toward and into the adjacent alveolar bone.</w:t>
      </w:r>
      <w:r w:rsidRPr="00532C74">
        <w:rPr>
          <w:rFonts w:ascii="Times New Roman" w:hAnsi="Times New Roman" w:cs="Times New Roman"/>
          <w:sz w:val="24"/>
          <w:szCs w:val="24"/>
        </w:rPr>
        <w:t xml:space="preserve"> </w:t>
      </w:r>
    </w:p>
    <w:p w:rsidR="00CA5F06" w:rsidRPr="00532C74" w:rsidRDefault="00CA5F06" w:rsidP="00532C74">
      <w:pPr>
        <w:spacing w:line="360" w:lineRule="auto"/>
        <w:ind w:left="720"/>
        <w:jc w:val="both"/>
        <w:rPr>
          <w:rFonts w:ascii="Times New Roman" w:hAnsi="Times New Roman" w:cs="Times New Roman"/>
          <w:sz w:val="24"/>
          <w:szCs w:val="24"/>
        </w:rPr>
      </w:pPr>
    </w:p>
    <w:p w:rsidR="00CA5F06" w:rsidRPr="00532C74" w:rsidRDefault="00CA5F06" w:rsidP="00532C74">
      <w:pPr>
        <w:spacing w:line="360" w:lineRule="auto"/>
        <w:ind w:left="720"/>
        <w:jc w:val="both"/>
        <w:rPr>
          <w:rFonts w:ascii="Times New Roman" w:hAnsi="Times New Roman" w:cs="Times New Roman"/>
          <w:b/>
          <w:sz w:val="24"/>
          <w:szCs w:val="24"/>
          <w:lang w:val="en-US"/>
        </w:rPr>
      </w:pPr>
      <w:r w:rsidRPr="00532C74">
        <w:rPr>
          <w:rFonts w:ascii="Times New Roman" w:hAnsi="Times New Roman" w:cs="Times New Roman"/>
          <w:b/>
          <w:sz w:val="24"/>
          <w:szCs w:val="24"/>
          <w:lang w:val="en-US"/>
        </w:rPr>
        <w:t>NERVES</w:t>
      </w:r>
    </w:p>
    <w:p w:rsidR="00CD7B48" w:rsidRPr="00532C74" w:rsidRDefault="001D619F" w:rsidP="00532C74">
      <w:pPr>
        <w:numPr>
          <w:ilvl w:val="0"/>
          <w:numId w:val="33"/>
        </w:numPr>
        <w:spacing w:line="360" w:lineRule="auto"/>
        <w:jc w:val="both"/>
        <w:rPr>
          <w:rFonts w:ascii="Times New Roman" w:hAnsi="Times New Roman" w:cs="Times New Roman"/>
          <w:sz w:val="24"/>
          <w:szCs w:val="24"/>
        </w:rPr>
      </w:pPr>
      <w:r w:rsidRPr="00532C74">
        <w:rPr>
          <w:rFonts w:ascii="Times New Roman" w:hAnsi="Times New Roman" w:cs="Times New Roman"/>
          <w:sz w:val="24"/>
          <w:szCs w:val="24"/>
          <w:lang w:val="en-US"/>
        </w:rPr>
        <w:t>The nerve fibers supplying the periodontal ligaments are functionally of 2 types:</w:t>
      </w:r>
    </w:p>
    <w:p w:rsidR="00CA5F06" w:rsidRPr="00532C74" w:rsidRDefault="001D619F" w:rsidP="00532C74">
      <w:pPr>
        <w:numPr>
          <w:ilvl w:val="1"/>
          <w:numId w:val="33"/>
        </w:numPr>
        <w:spacing w:line="360" w:lineRule="auto"/>
        <w:jc w:val="both"/>
        <w:rPr>
          <w:rFonts w:ascii="Times New Roman" w:hAnsi="Times New Roman" w:cs="Times New Roman"/>
          <w:sz w:val="24"/>
          <w:szCs w:val="24"/>
        </w:rPr>
      </w:pPr>
      <w:r w:rsidRPr="00532C74">
        <w:rPr>
          <w:rFonts w:ascii="Times New Roman" w:hAnsi="Times New Roman" w:cs="Times New Roman"/>
          <w:sz w:val="24"/>
          <w:szCs w:val="24"/>
          <w:lang w:val="en-US"/>
        </w:rPr>
        <w:t>Sensory</w:t>
      </w:r>
    </w:p>
    <w:p w:rsidR="00CD7B48" w:rsidRPr="00532C74" w:rsidRDefault="001D619F" w:rsidP="00532C74">
      <w:pPr>
        <w:numPr>
          <w:ilvl w:val="1"/>
          <w:numId w:val="34"/>
        </w:numPr>
        <w:spacing w:line="360" w:lineRule="auto"/>
        <w:jc w:val="both"/>
        <w:rPr>
          <w:rFonts w:ascii="Times New Roman" w:hAnsi="Times New Roman" w:cs="Times New Roman"/>
          <w:sz w:val="24"/>
          <w:szCs w:val="24"/>
        </w:rPr>
      </w:pPr>
      <w:r w:rsidRPr="00532C74">
        <w:rPr>
          <w:rFonts w:ascii="Times New Roman" w:hAnsi="Times New Roman" w:cs="Times New Roman"/>
          <w:sz w:val="24"/>
          <w:szCs w:val="24"/>
          <w:lang w:val="en-US"/>
        </w:rPr>
        <w:t>Autonomic</w:t>
      </w:r>
    </w:p>
    <w:p w:rsidR="00CD7B48" w:rsidRPr="00532C74" w:rsidRDefault="001D619F" w:rsidP="00532C74">
      <w:pPr>
        <w:numPr>
          <w:ilvl w:val="0"/>
          <w:numId w:val="35"/>
        </w:numPr>
        <w:spacing w:line="360" w:lineRule="auto"/>
        <w:jc w:val="both"/>
        <w:rPr>
          <w:rFonts w:ascii="Times New Roman" w:hAnsi="Times New Roman" w:cs="Times New Roman"/>
          <w:sz w:val="24"/>
          <w:szCs w:val="24"/>
        </w:rPr>
      </w:pPr>
      <w:r w:rsidRPr="00532C74">
        <w:rPr>
          <w:rFonts w:ascii="Times New Roman" w:hAnsi="Times New Roman" w:cs="Times New Roman"/>
          <w:sz w:val="24"/>
          <w:szCs w:val="24"/>
          <w:lang w:val="en-US"/>
        </w:rPr>
        <w:t>The nerve fibers entering the PDL is derived from two sources</w:t>
      </w:r>
    </w:p>
    <w:p w:rsidR="00CD7B48" w:rsidRPr="00532C74" w:rsidRDefault="001D619F" w:rsidP="00532C74">
      <w:pPr>
        <w:numPr>
          <w:ilvl w:val="1"/>
          <w:numId w:val="35"/>
        </w:numPr>
        <w:spacing w:line="360" w:lineRule="auto"/>
        <w:jc w:val="both"/>
        <w:rPr>
          <w:rFonts w:ascii="Times New Roman" w:hAnsi="Times New Roman" w:cs="Times New Roman"/>
          <w:sz w:val="24"/>
          <w:szCs w:val="24"/>
        </w:rPr>
      </w:pPr>
      <w:r w:rsidRPr="00532C74">
        <w:rPr>
          <w:rFonts w:ascii="Times New Roman" w:hAnsi="Times New Roman" w:cs="Times New Roman"/>
          <w:sz w:val="24"/>
          <w:szCs w:val="24"/>
          <w:lang w:val="en-US"/>
        </w:rPr>
        <w:t>From near the root apex</w:t>
      </w:r>
    </w:p>
    <w:p w:rsidR="00CD7B48" w:rsidRPr="00532C74" w:rsidRDefault="001D619F" w:rsidP="00532C74">
      <w:pPr>
        <w:numPr>
          <w:ilvl w:val="1"/>
          <w:numId w:val="35"/>
        </w:numPr>
        <w:spacing w:line="360" w:lineRule="auto"/>
        <w:jc w:val="both"/>
        <w:rPr>
          <w:rFonts w:ascii="Times New Roman" w:hAnsi="Times New Roman" w:cs="Times New Roman"/>
          <w:sz w:val="24"/>
          <w:szCs w:val="24"/>
        </w:rPr>
      </w:pPr>
      <w:r w:rsidRPr="00532C74">
        <w:rPr>
          <w:rFonts w:ascii="Times New Roman" w:hAnsi="Times New Roman" w:cs="Times New Roman"/>
          <w:sz w:val="24"/>
          <w:szCs w:val="24"/>
          <w:lang w:val="en-US"/>
        </w:rPr>
        <w:t xml:space="preserve">Fine nerve fibers from alveolar wall. </w:t>
      </w:r>
    </w:p>
    <w:p w:rsidR="00B409DA" w:rsidRPr="00532C74" w:rsidRDefault="00B409DA" w:rsidP="00532C74">
      <w:pPr>
        <w:spacing w:line="360" w:lineRule="auto"/>
        <w:ind w:left="1440"/>
        <w:jc w:val="both"/>
        <w:rPr>
          <w:rFonts w:ascii="Times New Roman" w:hAnsi="Times New Roman" w:cs="Times New Roman"/>
          <w:sz w:val="24"/>
          <w:szCs w:val="24"/>
          <w:lang w:val="en-US"/>
        </w:rPr>
      </w:pPr>
    </w:p>
    <w:p w:rsidR="00CD7B48" w:rsidRPr="00532C74" w:rsidRDefault="001D619F" w:rsidP="00532C74">
      <w:pPr>
        <w:numPr>
          <w:ilvl w:val="0"/>
          <w:numId w:val="36"/>
        </w:numPr>
        <w:spacing w:line="360" w:lineRule="auto"/>
        <w:jc w:val="both"/>
        <w:rPr>
          <w:rFonts w:ascii="Times New Roman" w:hAnsi="Times New Roman" w:cs="Times New Roman"/>
          <w:sz w:val="24"/>
          <w:szCs w:val="24"/>
        </w:rPr>
      </w:pPr>
      <w:r w:rsidRPr="00532C74">
        <w:rPr>
          <w:rFonts w:ascii="Times New Roman" w:hAnsi="Times New Roman" w:cs="Times New Roman"/>
          <w:sz w:val="24"/>
          <w:szCs w:val="24"/>
          <w:lang w:val="en-US"/>
        </w:rPr>
        <w:t>Four types of nerve endings are present :</w:t>
      </w:r>
    </w:p>
    <w:p w:rsidR="00CD7B48" w:rsidRPr="00532C74" w:rsidRDefault="001D619F" w:rsidP="00532C74">
      <w:pPr>
        <w:numPr>
          <w:ilvl w:val="1"/>
          <w:numId w:val="36"/>
        </w:numPr>
        <w:spacing w:line="360" w:lineRule="auto"/>
        <w:jc w:val="both"/>
        <w:rPr>
          <w:rFonts w:ascii="Times New Roman" w:hAnsi="Times New Roman" w:cs="Times New Roman"/>
          <w:sz w:val="24"/>
          <w:szCs w:val="24"/>
        </w:rPr>
      </w:pPr>
      <w:r w:rsidRPr="00532C74">
        <w:rPr>
          <w:rFonts w:ascii="Times New Roman" w:hAnsi="Times New Roman" w:cs="Times New Roman"/>
          <w:sz w:val="24"/>
          <w:szCs w:val="24"/>
          <w:lang w:val="en-US"/>
        </w:rPr>
        <w:t>Tree like ramifications</w:t>
      </w:r>
    </w:p>
    <w:p w:rsidR="00CD7B48" w:rsidRPr="00532C74" w:rsidRDefault="001D619F" w:rsidP="00532C74">
      <w:pPr>
        <w:numPr>
          <w:ilvl w:val="1"/>
          <w:numId w:val="36"/>
        </w:numPr>
        <w:spacing w:line="360" w:lineRule="auto"/>
        <w:jc w:val="both"/>
        <w:rPr>
          <w:rFonts w:ascii="Times New Roman" w:hAnsi="Times New Roman" w:cs="Times New Roman"/>
          <w:sz w:val="24"/>
          <w:szCs w:val="24"/>
        </w:rPr>
      </w:pPr>
      <w:r w:rsidRPr="00532C74">
        <w:rPr>
          <w:rFonts w:ascii="Times New Roman" w:hAnsi="Times New Roman" w:cs="Times New Roman"/>
          <w:sz w:val="24"/>
          <w:szCs w:val="24"/>
          <w:lang w:val="en-US"/>
        </w:rPr>
        <w:t>Ruffini’s endings</w:t>
      </w:r>
    </w:p>
    <w:p w:rsidR="00CD7B48" w:rsidRPr="00532C74" w:rsidRDefault="001D619F" w:rsidP="00532C74">
      <w:pPr>
        <w:numPr>
          <w:ilvl w:val="1"/>
          <w:numId w:val="36"/>
        </w:numPr>
        <w:spacing w:line="360" w:lineRule="auto"/>
        <w:jc w:val="both"/>
        <w:rPr>
          <w:rFonts w:ascii="Times New Roman" w:hAnsi="Times New Roman" w:cs="Times New Roman"/>
          <w:sz w:val="24"/>
          <w:szCs w:val="24"/>
        </w:rPr>
      </w:pPr>
      <w:r w:rsidRPr="00532C74">
        <w:rPr>
          <w:rFonts w:ascii="Times New Roman" w:hAnsi="Times New Roman" w:cs="Times New Roman"/>
          <w:sz w:val="24"/>
          <w:szCs w:val="24"/>
          <w:lang w:val="en-US"/>
        </w:rPr>
        <w:t>Coiled endings</w:t>
      </w:r>
    </w:p>
    <w:p w:rsidR="00CD7B48" w:rsidRPr="00532C74" w:rsidRDefault="001D619F" w:rsidP="00532C74">
      <w:pPr>
        <w:numPr>
          <w:ilvl w:val="1"/>
          <w:numId w:val="36"/>
        </w:numPr>
        <w:spacing w:line="360" w:lineRule="auto"/>
        <w:jc w:val="both"/>
        <w:rPr>
          <w:rFonts w:ascii="Times New Roman" w:hAnsi="Times New Roman" w:cs="Times New Roman"/>
          <w:sz w:val="24"/>
          <w:szCs w:val="24"/>
        </w:rPr>
      </w:pPr>
      <w:r w:rsidRPr="00532C74">
        <w:rPr>
          <w:rFonts w:ascii="Times New Roman" w:hAnsi="Times New Roman" w:cs="Times New Roman"/>
          <w:sz w:val="24"/>
          <w:szCs w:val="24"/>
          <w:lang w:val="en-US"/>
        </w:rPr>
        <w:t xml:space="preserve">Encapsulated spindle type endings. </w:t>
      </w:r>
    </w:p>
    <w:p w:rsidR="00B409DA" w:rsidRPr="00532C74" w:rsidRDefault="00AB7535" w:rsidP="00532C74">
      <w:pPr>
        <w:spacing w:line="360" w:lineRule="auto"/>
        <w:ind w:left="1440"/>
        <w:jc w:val="both"/>
        <w:rPr>
          <w:rFonts w:ascii="Times New Roman" w:hAnsi="Times New Roman" w:cs="Times New Roman"/>
          <w:sz w:val="24"/>
          <w:szCs w:val="24"/>
        </w:rPr>
      </w:pPr>
      <w:r w:rsidRPr="00532C74">
        <w:rPr>
          <w:rFonts w:ascii="Times New Roman" w:hAnsi="Times New Roman" w:cs="Times New Roman"/>
          <w:noProof/>
          <w:sz w:val="24"/>
          <w:szCs w:val="24"/>
          <w:lang w:eastAsia="en-IN"/>
        </w:rPr>
        <w:drawing>
          <wp:inline distT="0" distB="0" distL="0" distR="0">
            <wp:extent cx="3105150" cy="2771775"/>
            <wp:effectExtent l="19050" t="0" r="0" b="0"/>
            <wp:docPr id="13" name="Picture 6" descr="Figure_09-31"/>
            <wp:cNvGraphicFramePr/>
            <a:graphic xmlns:a="http://schemas.openxmlformats.org/drawingml/2006/main">
              <a:graphicData uri="http://schemas.openxmlformats.org/drawingml/2006/picture">
                <pic:pic xmlns:pic="http://schemas.openxmlformats.org/drawingml/2006/picture">
                  <pic:nvPicPr>
                    <pic:cNvPr id="75782" name="Picture 6" descr="Figure_09-31"/>
                    <pic:cNvPicPr>
                      <a:picLocks noChangeAspect="1" noChangeArrowheads="1"/>
                    </pic:cNvPicPr>
                  </pic:nvPicPr>
                  <pic:blipFill>
                    <a:blip r:embed="rId19"/>
                    <a:srcRect/>
                    <a:stretch>
                      <a:fillRect/>
                    </a:stretch>
                  </pic:blipFill>
                  <pic:spPr bwMode="auto">
                    <a:xfrm>
                      <a:off x="0" y="0"/>
                      <a:ext cx="3106418" cy="2772907"/>
                    </a:xfrm>
                    <a:prstGeom prst="rect">
                      <a:avLst/>
                    </a:prstGeom>
                    <a:noFill/>
                    <a:ln w="9525">
                      <a:noFill/>
                      <a:miter lim="800000"/>
                      <a:headEnd/>
                      <a:tailEnd/>
                    </a:ln>
                    <a:effectLst/>
                  </pic:spPr>
                </pic:pic>
              </a:graphicData>
            </a:graphic>
          </wp:inline>
        </w:drawing>
      </w:r>
    </w:p>
    <w:p w:rsidR="00CA5F06" w:rsidRPr="00532C74" w:rsidRDefault="00673CE4" w:rsidP="00532C74">
      <w:pPr>
        <w:spacing w:line="360" w:lineRule="auto"/>
        <w:jc w:val="both"/>
        <w:rPr>
          <w:rFonts w:ascii="Times New Roman" w:hAnsi="Times New Roman" w:cs="Times New Roman"/>
          <w:b/>
          <w:sz w:val="24"/>
          <w:szCs w:val="24"/>
          <w:lang w:val="en-US"/>
        </w:rPr>
      </w:pPr>
      <w:r w:rsidRPr="00532C74">
        <w:rPr>
          <w:rFonts w:ascii="Times New Roman" w:hAnsi="Times New Roman" w:cs="Times New Roman"/>
          <w:b/>
          <w:sz w:val="24"/>
          <w:szCs w:val="24"/>
          <w:lang w:val="en-US"/>
        </w:rPr>
        <w:t>PERIODONTAL LIGAMENT HOMEOSTASIS</w:t>
      </w:r>
    </w:p>
    <w:p w:rsidR="00CD7B48" w:rsidRPr="00532C74" w:rsidRDefault="001D619F" w:rsidP="00532C74">
      <w:pPr>
        <w:numPr>
          <w:ilvl w:val="0"/>
          <w:numId w:val="37"/>
        </w:numPr>
        <w:spacing w:line="360" w:lineRule="auto"/>
        <w:jc w:val="both"/>
        <w:rPr>
          <w:rFonts w:ascii="Times New Roman" w:hAnsi="Times New Roman" w:cs="Times New Roman"/>
          <w:sz w:val="24"/>
          <w:szCs w:val="24"/>
        </w:rPr>
      </w:pPr>
      <w:r w:rsidRPr="00532C74">
        <w:rPr>
          <w:rFonts w:ascii="Times New Roman" w:hAnsi="Times New Roman" w:cs="Times New Roman"/>
          <w:sz w:val="24"/>
          <w:szCs w:val="24"/>
          <w:lang w:val="en-US"/>
        </w:rPr>
        <w:t xml:space="preserve">Remarkable capacity of the periodontal ligament is that it maintains its width more or less overtime despite the fact, that it is squeezed in between two hard tissues. </w:t>
      </w:r>
    </w:p>
    <w:p w:rsidR="00CD7B48" w:rsidRPr="00532C74" w:rsidRDefault="001D619F" w:rsidP="00532C74">
      <w:pPr>
        <w:numPr>
          <w:ilvl w:val="0"/>
          <w:numId w:val="37"/>
        </w:numPr>
        <w:spacing w:line="360" w:lineRule="auto"/>
        <w:jc w:val="both"/>
        <w:rPr>
          <w:rFonts w:ascii="Times New Roman" w:hAnsi="Times New Roman" w:cs="Times New Roman"/>
          <w:sz w:val="24"/>
          <w:szCs w:val="24"/>
        </w:rPr>
      </w:pPr>
      <w:r w:rsidRPr="00532C74">
        <w:rPr>
          <w:rFonts w:ascii="Times New Roman" w:hAnsi="Times New Roman" w:cs="Times New Roman"/>
          <w:sz w:val="24"/>
          <w:szCs w:val="24"/>
          <w:lang w:val="en-US"/>
        </w:rPr>
        <w:t>Various molecules have been proposed which play a role in maintaining an unmineralised periodontal ligament.</w:t>
      </w:r>
    </w:p>
    <w:p w:rsidR="00CD7B48" w:rsidRPr="00532C74" w:rsidRDefault="001D619F" w:rsidP="00532C74">
      <w:pPr>
        <w:numPr>
          <w:ilvl w:val="1"/>
          <w:numId w:val="37"/>
        </w:numPr>
        <w:spacing w:line="360" w:lineRule="auto"/>
        <w:jc w:val="both"/>
        <w:rPr>
          <w:rFonts w:ascii="Times New Roman" w:hAnsi="Times New Roman" w:cs="Times New Roman"/>
          <w:sz w:val="24"/>
          <w:szCs w:val="24"/>
        </w:rPr>
      </w:pPr>
      <w:r w:rsidRPr="00532C74">
        <w:rPr>
          <w:rFonts w:ascii="Times New Roman" w:hAnsi="Times New Roman" w:cs="Times New Roman"/>
          <w:sz w:val="24"/>
          <w:szCs w:val="24"/>
          <w:lang w:val="en-US"/>
        </w:rPr>
        <w:t xml:space="preserve">Msx2 prevents the osteogenic differentiation of periodontal ligament fibroblasts by repressing Runx2 </w:t>
      </w:r>
    </w:p>
    <w:p w:rsidR="00CD7B48" w:rsidRPr="00532C74" w:rsidRDefault="001D619F" w:rsidP="00532C74">
      <w:pPr>
        <w:numPr>
          <w:ilvl w:val="1"/>
          <w:numId w:val="37"/>
        </w:numPr>
        <w:spacing w:line="360" w:lineRule="auto"/>
        <w:jc w:val="both"/>
        <w:rPr>
          <w:rFonts w:ascii="Times New Roman" w:hAnsi="Times New Roman" w:cs="Times New Roman"/>
          <w:sz w:val="24"/>
          <w:szCs w:val="24"/>
        </w:rPr>
      </w:pPr>
      <w:r w:rsidRPr="00532C74">
        <w:rPr>
          <w:rFonts w:ascii="Times New Roman" w:hAnsi="Times New Roman" w:cs="Times New Roman"/>
          <w:sz w:val="24"/>
          <w:szCs w:val="24"/>
          <w:lang w:val="en-US"/>
        </w:rPr>
        <w:t>The balance between the activities of bone sialoproteins and osteopontin may also contribute in maintaining an unmineralised periodontal ligament region.</w:t>
      </w:r>
    </w:p>
    <w:p w:rsidR="00CD7B48" w:rsidRPr="00532C74" w:rsidRDefault="001D619F" w:rsidP="00532C74">
      <w:pPr>
        <w:numPr>
          <w:ilvl w:val="1"/>
          <w:numId w:val="37"/>
        </w:numPr>
        <w:spacing w:line="360" w:lineRule="auto"/>
        <w:jc w:val="both"/>
        <w:rPr>
          <w:rFonts w:ascii="Times New Roman" w:hAnsi="Times New Roman" w:cs="Times New Roman"/>
          <w:sz w:val="24"/>
          <w:szCs w:val="24"/>
        </w:rPr>
      </w:pPr>
      <w:r w:rsidRPr="00532C74">
        <w:rPr>
          <w:rFonts w:ascii="Times New Roman" w:hAnsi="Times New Roman" w:cs="Times New Roman"/>
          <w:sz w:val="24"/>
          <w:szCs w:val="24"/>
          <w:lang w:val="en-US"/>
        </w:rPr>
        <w:t>Matrix ‘Gla’ protein, an inhibitor of mineralization is also present in periodontal ligament.</w:t>
      </w:r>
    </w:p>
    <w:p w:rsidR="00CD7B48" w:rsidRPr="00532C74" w:rsidRDefault="001D619F" w:rsidP="00532C74">
      <w:pPr>
        <w:numPr>
          <w:ilvl w:val="1"/>
          <w:numId w:val="37"/>
        </w:numPr>
        <w:spacing w:line="360" w:lineRule="auto"/>
        <w:jc w:val="both"/>
        <w:rPr>
          <w:rFonts w:ascii="Times New Roman" w:hAnsi="Times New Roman" w:cs="Times New Roman"/>
          <w:sz w:val="24"/>
          <w:szCs w:val="24"/>
        </w:rPr>
      </w:pPr>
      <w:r w:rsidRPr="00532C74">
        <w:rPr>
          <w:rFonts w:ascii="Times New Roman" w:hAnsi="Times New Roman" w:cs="Times New Roman"/>
          <w:sz w:val="24"/>
          <w:szCs w:val="24"/>
          <w:lang w:val="en-US"/>
        </w:rPr>
        <w:t xml:space="preserve">Glycosaminoglycans also play a role in maintaining of unmineralised state of periodontal ligament.  </w:t>
      </w:r>
    </w:p>
    <w:p w:rsidR="00471503" w:rsidRPr="00532C74" w:rsidRDefault="00471503" w:rsidP="00532C74">
      <w:pPr>
        <w:spacing w:line="360" w:lineRule="auto"/>
        <w:ind w:left="1440"/>
        <w:jc w:val="both"/>
        <w:rPr>
          <w:rFonts w:ascii="Times New Roman" w:hAnsi="Times New Roman" w:cs="Times New Roman"/>
          <w:sz w:val="24"/>
          <w:szCs w:val="24"/>
        </w:rPr>
      </w:pPr>
    </w:p>
    <w:p w:rsidR="00673CE4" w:rsidRPr="00532C74" w:rsidRDefault="00471503" w:rsidP="00532C74">
      <w:pPr>
        <w:spacing w:line="360" w:lineRule="auto"/>
        <w:jc w:val="both"/>
        <w:rPr>
          <w:rFonts w:ascii="Times New Roman" w:hAnsi="Times New Roman" w:cs="Times New Roman"/>
          <w:b/>
          <w:sz w:val="24"/>
          <w:szCs w:val="24"/>
          <w:lang w:val="en-US"/>
        </w:rPr>
      </w:pPr>
      <w:r w:rsidRPr="00532C74">
        <w:rPr>
          <w:rFonts w:ascii="Times New Roman" w:hAnsi="Times New Roman" w:cs="Times New Roman"/>
          <w:b/>
          <w:sz w:val="24"/>
          <w:szCs w:val="24"/>
          <w:lang w:val="en-US"/>
        </w:rPr>
        <w:t>Functions of periodontal ligament</w:t>
      </w:r>
    </w:p>
    <w:p w:rsidR="00CD7B48" w:rsidRPr="00532C74" w:rsidRDefault="001D619F" w:rsidP="00532C74">
      <w:pPr>
        <w:numPr>
          <w:ilvl w:val="0"/>
          <w:numId w:val="38"/>
        </w:numPr>
        <w:spacing w:line="360" w:lineRule="auto"/>
        <w:jc w:val="both"/>
        <w:rPr>
          <w:rFonts w:ascii="Times New Roman" w:hAnsi="Times New Roman" w:cs="Times New Roman"/>
          <w:sz w:val="24"/>
          <w:szCs w:val="24"/>
        </w:rPr>
      </w:pPr>
      <w:r w:rsidRPr="00532C74">
        <w:rPr>
          <w:rFonts w:ascii="Times New Roman" w:hAnsi="Times New Roman" w:cs="Times New Roman"/>
          <w:sz w:val="24"/>
          <w:szCs w:val="24"/>
          <w:lang w:val="en-US"/>
        </w:rPr>
        <w:t>It forms the tooth support mechanism.</w:t>
      </w:r>
    </w:p>
    <w:p w:rsidR="00CD7B48" w:rsidRPr="00532C74" w:rsidRDefault="001D619F" w:rsidP="00532C74">
      <w:pPr>
        <w:numPr>
          <w:ilvl w:val="0"/>
          <w:numId w:val="38"/>
        </w:numPr>
        <w:spacing w:line="360" w:lineRule="auto"/>
        <w:jc w:val="both"/>
        <w:rPr>
          <w:rFonts w:ascii="Times New Roman" w:hAnsi="Times New Roman" w:cs="Times New Roman"/>
          <w:sz w:val="24"/>
          <w:szCs w:val="24"/>
        </w:rPr>
      </w:pPr>
      <w:r w:rsidRPr="00532C74">
        <w:rPr>
          <w:rFonts w:ascii="Times New Roman" w:hAnsi="Times New Roman" w:cs="Times New Roman"/>
          <w:sz w:val="24"/>
          <w:szCs w:val="24"/>
          <w:lang w:val="en-US"/>
        </w:rPr>
        <w:t>The mechanoreceptors are involved in the neurological control of mastication.</w:t>
      </w:r>
    </w:p>
    <w:p w:rsidR="00CD7B48" w:rsidRPr="00532C74" w:rsidRDefault="001D619F" w:rsidP="00532C74">
      <w:pPr>
        <w:numPr>
          <w:ilvl w:val="0"/>
          <w:numId w:val="38"/>
        </w:numPr>
        <w:spacing w:line="360" w:lineRule="auto"/>
        <w:jc w:val="both"/>
        <w:rPr>
          <w:rFonts w:ascii="Times New Roman" w:hAnsi="Times New Roman" w:cs="Times New Roman"/>
          <w:sz w:val="24"/>
          <w:szCs w:val="24"/>
        </w:rPr>
      </w:pPr>
      <w:r w:rsidRPr="00532C74">
        <w:rPr>
          <w:rFonts w:ascii="Times New Roman" w:hAnsi="Times New Roman" w:cs="Times New Roman"/>
          <w:sz w:val="24"/>
          <w:szCs w:val="24"/>
          <w:lang w:val="en-US"/>
        </w:rPr>
        <w:t>Maintain and repair alveolar bone and cementum.</w:t>
      </w:r>
      <w:r w:rsidRPr="00532C74">
        <w:rPr>
          <w:rFonts w:ascii="Times New Roman" w:hAnsi="Times New Roman" w:cs="Times New Roman"/>
          <w:sz w:val="24"/>
          <w:szCs w:val="24"/>
        </w:rPr>
        <w:t xml:space="preserve"> </w:t>
      </w:r>
    </w:p>
    <w:p w:rsidR="00436142" w:rsidRPr="00532C74" w:rsidRDefault="00436142" w:rsidP="00532C74">
      <w:pPr>
        <w:spacing w:line="360" w:lineRule="auto"/>
        <w:jc w:val="both"/>
        <w:rPr>
          <w:rFonts w:ascii="Times New Roman" w:hAnsi="Times New Roman" w:cs="Times New Roman"/>
          <w:sz w:val="24"/>
          <w:szCs w:val="24"/>
        </w:rPr>
      </w:pPr>
    </w:p>
    <w:p w:rsidR="00436142" w:rsidRPr="00532C74" w:rsidRDefault="00436142" w:rsidP="00532C74">
      <w:pPr>
        <w:spacing w:line="360" w:lineRule="auto"/>
        <w:jc w:val="both"/>
        <w:rPr>
          <w:rFonts w:ascii="Times New Roman" w:hAnsi="Times New Roman" w:cs="Times New Roman"/>
          <w:sz w:val="24"/>
          <w:szCs w:val="24"/>
        </w:rPr>
      </w:pPr>
    </w:p>
    <w:p w:rsidR="00471503" w:rsidRPr="00532C74" w:rsidRDefault="00471503" w:rsidP="00532C74">
      <w:pPr>
        <w:spacing w:line="360" w:lineRule="auto"/>
        <w:jc w:val="both"/>
        <w:rPr>
          <w:rFonts w:ascii="Times New Roman" w:hAnsi="Times New Roman" w:cs="Times New Roman"/>
          <w:b/>
          <w:sz w:val="24"/>
          <w:szCs w:val="24"/>
          <w:lang w:val="en-US"/>
        </w:rPr>
      </w:pPr>
      <w:r w:rsidRPr="00532C74">
        <w:rPr>
          <w:rFonts w:ascii="Times New Roman" w:hAnsi="Times New Roman" w:cs="Times New Roman"/>
          <w:b/>
          <w:sz w:val="24"/>
          <w:szCs w:val="24"/>
          <w:lang w:val="en-US"/>
        </w:rPr>
        <w:t>Clinical consideration</w:t>
      </w:r>
    </w:p>
    <w:p w:rsidR="00CD7B48" w:rsidRPr="00532C74" w:rsidRDefault="001D619F" w:rsidP="00532C74">
      <w:pPr>
        <w:numPr>
          <w:ilvl w:val="0"/>
          <w:numId w:val="39"/>
        </w:numPr>
        <w:spacing w:line="360" w:lineRule="auto"/>
        <w:jc w:val="both"/>
        <w:rPr>
          <w:rFonts w:ascii="Times New Roman" w:hAnsi="Times New Roman" w:cs="Times New Roman"/>
          <w:sz w:val="24"/>
          <w:szCs w:val="24"/>
        </w:rPr>
      </w:pPr>
      <w:r w:rsidRPr="00532C74">
        <w:rPr>
          <w:rFonts w:ascii="Times New Roman" w:hAnsi="Times New Roman" w:cs="Times New Roman"/>
          <w:sz w:val="24"/>
          <w:szCs w:val="24"/>
          <w:lang w:val="en-US"/>
        </w:rPr>
        <w:t>The most important clinical condition affecting the periodontal ligament is chronic inflammatory periodontal disease.</w:t>
      </w:r>
    </w:p>
    <w:p w:rsidR="00CD7B48" w:rsidRPr="00532C74" w:rsidRDefault="001D619F" w:rsidP="00532C74">
      <w:pPr>
        <w:numPr>
          <w:ilvl w:val="0"/>
          <w:numId w:val="39"/>
        </w:numPr>
        <w:spacing w:line="360" w:lineRule="auto"/>
        <w:jc w:val="both"/>
        <w:rPr>
          <w:rFonts w:ascii="Times New Roman" w:hAnsi="Times New Roman" w:cs="Times New Roman"/>
          <w:sz w:val="24"/>
          <w:szCs w:val="24"/>
        </w:rPr>
      </w:pPr>
      <w:r w:rsidRPr="00532C74">
        <w:rPr>
          <w:rFonts w:ascii="Times New Roman" w:hAnsi="Times New Roman" w:cs="Times New Roman"/>
          <w:sz w:val="24"/>
          <w:szCs w:val="24"/>
          <w:lang w:val="en-US"/>
        </w:rPr>
        <w:t>Important changes also take place within the periodontal ligament with orthodontic loading.</w:t>
      </w:r>
    </w:p>
    <w:p w:rsidR="00CD7B48" w:rsidRPr="00532C74" w:rsidRDefault="001D619F" w:rsidP="00532C74">
      <w:pPr>
        <w:numPr>
          <w:ilvl w:val="0"/>
          <w:numId w:val="39"/>
        </w:numPr>
        <w:spacing w:line="360" w:lineRule="auto"/>
        <w:jc w:val="both"/>
        <w:rPr>
          <w:rFonts w:ascii="Times New Roman" w:hAnsi="Times New Roman" w:cs="Times New Roman"/>
          <w:sz w:val="24"/>
          <w:szCs w:val="24"/>
        </w:rPr>
      </w:pPr>
      <w:r w:rsidRPr="00532C74">
        <w:rPr>
          <w:rFonts w:ascii="Times New Roman" w:hAnsi="Times New Roman" w:cs="Times New Roman"/>
          <w:sz w:val="24"/>
          <w:szCs w:val="24"/>
          <w:lang w:val="en-US"/>
        </w:rPr>
        <w:t>For the practice of restorative dentistry the importance of PDL thickness is obvious.</w:t>
      </w:r>
      <w:r w:rsidRPr="00532C74">
        <w:rPr>
          <w:rFonts w:ascii="Times New Roman" w:hAnsi="Times New Roman" w:cs="Times New Roman"/>
          <w:sz w:val="24"/>
          <w:szCs w:val="24"/>
        </w:rPr>
        <w:t xml:space="preserve"> </w:t>
      </w:r>
    </w:p>
    <w:p w:rsidR="00436142" w:rsidRPr="00532C74" w:rsidRDefault="00436142" w:rsidP="00532C74">
      <w:pPr>
        <w:spacing w:line="360" w:lineRule="auto"/>
        <w:jc w:val="both"/>
        <w:rPr>
          <w:rFonts w:ascii="Times New Roman" w:hAnsi="Times New Roman" w:cs="Times New Roman"/>
          <w:b/>
          <w:sz w:val="24"/>
          <w:szCs w:val="24"/>
        </w:rPr>
      </w:pPr>
    </w:p>
    <w:p w:rsidR="00CF734C" w:rsidRPr="00532C74" w:rsidRDefault="00CF734C" w:rsidP="00532C74">
      <w:pPr>
        <w:spacing w:line="360" w:lineRule="auto"/>
        <w:ind w:firstLine="360"/>
        <w:jc w:val="both"/>
        <w:rPr>
          <w:rFonts w:ascii="Times New Roman" w:eastAsia="Calibri" w:hAnsi="Times New Roman" w:cs="Times New Roman"/>
          <w:sz w:val="24"/>
          <w:szCs w:val="24"/>
        </w:rPr>
      </w:pPr>
      <w:r w:rsidRPr="00532C74">
        <w:rPr>
          <w:rFonts w:ascii="Times New Roman" w:eastAsia="Calibri" w:hAnsi="Times New Roman" w:cs="Times New Roman"/>
          <w:sz w:val="24"/>
          <w:szCs w:val="24"/>
        </w:rPr>
        <w:t xml:space="preserve">The clinical manifestations of the periodontal diseases results from a complex interplay between the etiological agents, mainly specific bacteria found in dental plaque, and the host tissues. Thus it describes the many different factors, locally or systemically that can influence the course of disease by modifying the processes inherent in the bacterial – host interaction. </w:t>
      </w:r>
    </w:p>
    <w:p w:rsidR="00CF734C" w:rsidRPr="00532C74" w:rsidRDefault="00CF734C" w:rsidP="00532C74">
      <w:pPr>
        <w:spacing w:line="360" w:lineRule="auto"/>
        <w:ind w:firstLine="720"/>
        <w:jc w:val="both"/>
        <w:rPr>
          <w:rFonts w:ascii="Times New Roman" w:eastAsia="Calibri" w:hAnsi="Times New Roman" w:cs="Times New Roman"/>
          <w:sz w:val="24"/>
          <w:szCs w:val="24"/>
        </w:rPr>
      </w:pPr>
      <w:r w:rsidRPr="00532C74">
        <w:rPr>
          <w:rFonts w:ascii="Times New Roman" w:eastAsia="Calibri" w:hAnsi="Times New Roman" w:cs="Times New Roman"/>
          <w:sz w:val="24"/>
          <w:szCs w:val="24"/>
        </w:rPr>
        <w:t xml:space="preserve">Inflammation is the central pathologic feature of periodontal disease and bacterial plaque is that etiologic factor responsible for inducing the host inflammatory processes. </w:t>
      </w:r>
    </w:p>
    <w:p w:rsidR="00CF734C" w:rsidRPr="00532C74" w:rsidRDefault="00CF734C" w:rsidP="00532C74">
      <w:pPr>
        <w:spacing w:line="360" w:lineRule="auto"/>
        <w:jc w:val="both"/>
        <w:rPr>
          <w:rFonts w:ascii="Times New Roman" w:eastAsia="Calibri" w:hAnsi="Times New Roman" w:cs="Times New Roman"/>
          <w:sz w:val="24"/>
          <w:szCs w:val="24"/>
        </w:rPr>
      </w:pPr>
      <w:r w:rsidRPr="00532C74">
        <w:rPr>
          <w:rFonts w:ascii="Times New Roman" w:eastAsia="Calibri" w:hAnsi="Times New Roman" w:cs="Times New Roman"/>
          <w:sz w:val="24"/>
          <w:szCs w:val="24"/>
        </w:rPr>
        <w:tab/>
        <w:t xml:space="preserve">Gingivitis and periodontitis as well as other less common periodontal diseases are chronic bacterial infections. As in other infections, the host - bacterial interactions determine the nature and extent of the resulting disease. Pathogenic microorganisms may influence the course of the disease process by producing tissue – toxic substances, by directly invading host tissues and by stimulating a host response.  </w:t>
      </w:r>
    </w:p>
    <w:p w:rsidR="00CF734C" w:rsidRPr="00532C74" w:rsidRDefault="00CF734C" w:rsidP="00532C74">
      <w:pPr>
        <w:pStyle w:val="Heading1"/>
        <w:rPr>
          <w:sz w:val="24"/>
          <w:szCs w:val="24"/>
        </w:rPr>
      </w:pPr>
      <w:r w:rsidRPr="00532C74">
        <w:rPr>
          <w:sz w:val="24"/>
          <w:szCs w:val="24"/>
        </w:rPr>
        <w:t xml:space="preserve">Classification </w:t>
      </w:r>
    </w:p>
    <w:p w:rsidR="00CF734C" w:rsidRPr="00532C74" w:rsidRDefault="00CF734C" w:rsidP="00532C74">
      <w:pPr>
        <w:spacing w:line="360" w:lineRule="auto"/>
        <w:jc w:val="both"/>
        <w:rPr>
          <w:rFonts w:ascii="Times New Roman" w:eastAsia="Calibri" w:hAnsi="Times New Roman" w:cs="Times New Roman"/>
          <w:sz w:val="24"/>
          <w:szCs w:val="24"/>
        </w:rPr>
      </w:pPr>
      <w:r w:rsidRPr="00532C74">
        <w:rPr>
          <w:rFonts w:ascii="Times New Roman" w:eastAsia="Calibri" w:hAnsi="Times New Roman" w:cs="Times New Roman"/>
          <w:sz w:val="24"/>
          <w:szCs w:val="24"/>
        </w:rPr>
        <w:t xml:space="preserve">Gingival diseases </w:t>
      </w:r>
    </w:p>
    <w:p w:rsidR="00CF734C" w:rsidRPr="00532C74" w:rsidRDefault="00CF734C" w:rsidP="00532C74">
      <w:pPr>
        <w:numPr>
          <w:ilvl w:val="0"/>
          <w:numId w:val="40"/>
        </w:numPr>
        <w:spacing w:after="0" w:line="360" w:lineRule="auto"/>
        <w:jc w:val="both"/>
        <w:rPr>
          <w:rFonts w:ascii="Times New Roman" w:eastAsia="Calibri" w:hAnsi="Times New Roman" w:cs="Times New Roman"/>
          <w:sz w:val="24"/>
          <w:szCs w:val="24"/>
        </w:rPr>
      </w:pPr>
      <w:r w:rsidRPr="00532C74">
        <w:rPr>
          <w:rFonts w:ascii="Times New Roman" w:eastAsia="Calibri" w:hAnsi="Times New Roman" w:cs="Times New Roman"/>
          <w:sz w:val="24"/>
          <w:szCs w:val="24"/>
        </w:rPr>
        <w:t>Plaque induced gingival diseases.</w:t>
      </w:r>
    </w:p>
    <w:p w:rsidR="00CF734C" w:rsidRPr="00532C74" w:rsidRDefault="00CF734C" w:rsidP="00532C74">
      <w:pPr>
        <w:numPr>
          <w:ilvl w:val="0"/>
          <w:numId w:val="40"/>
        </w:numPr>
        <w:spacing w:after="0" w:line="360" w:lineRule="auto"/>
        <w:jc w:val="both"/>
        <w:rPr>
          <w:rFonts w:ascii="Times New Roman" w:eastAsia="Calibri" w:hAnsi="Times New Roman" w:cs="Times New Roman"/>
          <w:sz w:val="24"/>
          <w:szCs w:val="24"/>
        </w:rPr>
      </w:pPr>
      <w:r w:rsidRPr="00532C74">
        <w:rPr>
          <w:rFonts w:ascii="Times New Roman" w:eastAsia="Calibri" w:hAnsi="Times New Roman" w:cs="Times New Roman"/>
          <w:sz w:val="24"/>
          <w:szCs w:val="24"/>
        </w:rPr>
        <w:t xml:space="preserve">Non-plaque induced gingival lesions. </w:t>
      </w:r>
    </w:p>
    <w:p w:rsidR="00CF734C" w:rsidRPr="00532C74" w:rsidRDefault="00CF734C" w:rsidP="00532C74">
      <w:pPr>
        <w:spacing w:line="360" w:lineRule="auto"/>
        <w:jc w:val="both"/>
        <w:rPr>
          <w:rFonts w:ascii="Times New Roman" w:eastAsia="Calibri" w:hAnsi="Times New Roman" w:cs="Times New Roman"/>
          <w:sz w:val="24"/>
          <w:szCs w:val="24"/>
        </w:rPr>
      </w:pPr>
    </w:p>
    <w:p w:rsidR="00CF734C" w:rsidRPr="00532C74" w:rsidRDefault="00CF734C" w:rsidP="00532C74">
      <w:pPr>
        <w:spacing w:line="360" w:lineRule="auto"/>
        <w:jc w:val="both"/>
        <w:rPr>
          <w:rFonts w:ascii="Times New Roman" w:eastAsia="Calibri" w:hAnsi="Times New Roman" w:cs="Times New Roman"/>
          <w:sz w:val="24"/>
          <w:szCs w:val="24"/>
        </w:rPr>
      </w:pPr>
      <w:r w:rsidRPr="00532C74">
        <w:rPr>
          <w:rFonts w:ascii="Times New Roman" w:eastAsia="Calibri" w:hAnsi="Times New Roman" w:cs="Times New Roman"/>
          <w:sz w:val="24"/>
          <w:szCs w:val="24"/>
        </w:rPr>
        <w:t xml:space="preserve">Chronic periodontitis </w:t>
      </w:r>
    </w:p>
    <w:p w:rsidR="00CF734C" w:rsidRPr="00532C74" w:rsidRDefault="00CF734C" w:rsidP="00532C74">
      <w:pPr>
        <w:numPr>
          <w:ilvl w:val="0"/>
          <w:numId w:val="41"/>
        </w:numPr>
        <w:spacing w:after="0" w:line="360" w:lineRule="auto"/>
        <w:jc w:val="both"/>
        <w:rPr>
          <w:rFonts w:ascii="Times New Roman" w:eastAsia="Calibri" w:hAnsi="Times New Roman" w:cs="Times New Roman"/>
          <w:sz w:val="24"/>
          <w:szCs w:val="24"/>
        </w:rPr>
      </w:pPr>
      <w:r w:rsidRPr="00532C74">
        <w:rPr>
          <w:rFonts w:ascii="Times New Roman" w:eastAsia="Calibri" w:hAnsi="Times New Roman" w:cs="Times New Roman"/>
          <w:sz w:val="24"/>
          <w:szCs w:val="24"/>
        </w:rPr>
        <w:t xml:space="preserve">Localized </w:t>
      </w:r>
    </w:p>
    <w:p w:rsidR="00CF734C" w:rsidRPr="00532C74" w:rsidRDefault="00CF734C" w:rsidP="00532C74">
      <w:pPr>
        <w:numPr>
          <w:ilvl w:val="0"/>
          <w:numId w:val="41"/>
        </w:numPr>
        <w:spacing w:after="0" w:line="360" w:lineRule="auto"/>
        <w:jc w:val="both"/>
        <w:rPr>
          <w:rFonts w:ascii="Times New Roman" w:eastAsia="Calibri" w:hAnsi="Times New Roman" w:cs="Times New Roman"/>
          <w:sz w:val="24"/>
          <w:szCs w:val="24"/>
        </w:rPr>
      </w:pPr>
      <w:r w:rsidRPr="00532C74">
        <w:rPr>
          <w:rFonts w:ascii="Times New Roman" w:eastAsia="Calibri" w:hAnsi="Times New Roman" w:cs="Times New Roman"/>
          <w:sz w:val="24"/>
          <w:szCs w:val="24"/>
        </w:rPr>
        <w:t xml:space="preserve">Generalized </w:t>
      </w:r>
    </w:p>
    <w:p w:rsidR="00CF734C" w:rsidRPr="00532C74" w:rsidRDefault="00CF734C" w:rsidP="00532C74">
      <w:pPr>
        <w:spacing w:line="360" w:lineRule="auto"/>
        <w:jc w:val="both"/>
        <w:rPr>
          <w:rFonts w:ascii="Times New Roman" w:eastAsia="Calibri" w:hAnsi="Times New Roman" w:cs="Times New Roman"/>
          <w:sz w:val="24"/>
          <w:szCs w:val="24"/>
        </w:rPr>
      </w:pPr>
    </w:p>
    <w:p w:rsidR="00CF734C" w:rsidRPr="00532C74" w:rsidRDefault="00CF734C" w:rsidP="00532C74">
      <w:pPr>
        <w:spacing w:line="360" w:lineRule="auto"/>
        <w:jc w:val="both"/>
        <w:rPr>
          <w:rFonts w:ascii="Times New Roman" w:eastAsia="Calibri" w:hAnsi="Times New Roman" w:cs="Times New Roman"/>
          <w:sz w:val="24"/>
          <w:szCs w:val="24"/>
        </w:rPr>
      </w:pPr>
      <w:r w:rsidRPr="00532C74">
        <w:rPr>
          <w:rFonts w:ascii="Times New Roman" w:eastAsia="Calibri" w:hAnsi="Times New Roman" w:cs="Times New Roman"/>
          <w:sz w:val="24"/>
          <w:szCs w:val="24"/>
        </w:rPr>
        <w:t xml:space="preserve">Aggressive periodontitis </w:t>
      </w:r>
    </w:p>
    <w:p w:rsidR="00CF734C" w:rsidRPr="00532C74" w:rsidRDefault="00CF734C" w:rsidP="00532C74">
      <w:pPr>
        <w:numPr>
          <w:ilvl w:val="0"/>
          <w:numId w:val="42"/>
        </w:numPr>
        <w:spacing w:after="0" w:line="360" w:lineRule="auto"/>
        <w:jc w:val="both"/>
        <w:rPr>
          <w:rFonts w:ascii="Times New Roman" w:eastAsia="Calibri" w:hAnsi="Times New Roman" w:cs="Times New Roman"/>
          <w:sz w:val="24"/>
          <w:szCs w:val="24"/>
        </w:rPr>
      </w:pPr>
      <w:r w:rsidRPr="00532C74">
        <w:rPr>
          <w:rFonts w:ascii="Times New Roman" w:eastAsia="Calibri" w:hAnsi="Times New Roman" w:cs="Times New Roman"/>
          <w:sz w:val="24"/>
          <w:szCs w:val="24"/>
        </w:rPr>
        <w:t xml:space="preserve">Localized </w:t>
      </w:r>
    </w:p>
    <w:p w:rsidR="00CF734C" w:rsidRPr="00532C74" w:rsidRDefault="00CF734C" w:rsidP="00532C74">
      <w:pPr>
        <w:numPr>
          <w:ilvl w:val="0"/>
          <w:numId w:val="42"/>
        </w:numPr>
        <w:spacing w:after="0" w:line="360" w:lineRule="auto"/>
        <w:jc w:val="both"/>
        <w:rPr>
          <w:rFonts w:ascii="Times New Roman" w:eastAsia="Calibri" w:hAnsi="Times New Roman" w:cs="Times New Roman"/>
          <w:sz w:val="24"/>
          <w:szCs w:val="24"/>
        </w:rPr>
      </w:pPr>
      <w:r w:rsidRPr="00532C74">
        <w:rPr>
          <w:rFonts w:ascii="Times New Roman" w:eastAsia="Calibri" w:hAnsi="Times New Roman" w:cs="Times New Roman"/>
          <w:sz w:val="24"/>
          <w:szCs w:val="24"/>
        </w:rPr>
        <w:t xml:space="preserve">Generalized </w:t>
      </w:r>
    </w:p>
    <w:p w:rsidR="00CF734C" w:rsidRPr="00532C74" w:rsidRDefault="00CF734C" w:rsidP="00532C74">
      <w:pPr>
        <w:spacing w:line="360" w:lineRule="auto"/>
        <w:jc w:val="both"/>
        <w:rPr>
          <w:rFonts w:ascii="Times New Roman" w:eastAsia="Calibri" w:hAnsi="Times New Roman" w:cs="Times New Roman"/>
          <w:sz w:val="24"/>
          <w:szCs w:val="24"/>
        </w:rPr>
      </w:pPr>
    </w:p>
    <w:p w:rsidR="00CF734C" w:rsidRPr="00532C74" w:rsidRDefault="00CF734C" w:rsidP="00532C74">
      <w:pPr>
        <w:spacing w:line="360" w:lineRule="auto"/>
        <w:jc w:val="both"/>
        <w:rPr>
          <w:rFonts w:ascii="Times New Roman" w:eastAsia="Calibri" w:hAnsi="Times New Roman" w:cs="Times New Roman"/>
          <w:sz w:val="24"/>
          <w:szCs w:val="24"/>
        </w:rPr>
      </w:pPr>
      <w:r w:rsidRPr="00532C74">
        <w:rPr>
          <w:rFonts w:ascii="Times New Roman" w:eastAsia="Calibri" w:hAnsi="Times New Roman" w:cs="Times New Roman"/>
          <w:sz w:val="24"/>
          <w:szCs w:val="24"/>
        </w:rPr>
        <w:t xml:space="preserve">Periodontitis as a manifestation of systemic diseases </w:t>
      </w:r>
    </w:p>
    <w:p w:rsidR="00CF734C" w:rsidRPr="00532C74" w:rsidRDefault="00CF734C" w:rsidP="00532C74">
      <w:pPr>
        <w:spacing w:line="360" w:lineRule="auto"/>
        <w:jc w:val="both"/>
        <w:rPr>
          <w:rFonts w:ascii="Times New Roman" w:eastAsia="Calibri" w:hAnsi="Times New Roman" w:cs="Times New Roman"/>
          <w:sz w:val="24"/>
          <w:szCs w:val="24"/>
        </w:rPr>
      </w:pPr>
      <w:r w:rsidRPr="00532C74">
        <w:rPr>
          <w:rFonts w:ascii="Times New Roman" w:eastAsia="Calibri" w:hAnsi="Times New Roman" w:cs="Times New Roman"/>
          <w:sz w:val="24"/>
          <w:szCs w:val="24"/>
        </w:rPr>
        <w:t xml:space="preserve">Necrotizing periodontal diseases </w:t>
      </w:r>
    </w:p>
    <w:p w:rsidR="00CF734C" w:rsidRPr="00532C74" w:rsidRDefault="00CF734C" w:rsidP="00532C74">
      <w:pPr>
        <w:numPr>
          <w:ilvl w:val="0"/>
          <w:numId w:val="43"/>
        </w:numPr>
        <w:spacing w:after="0" w:line="360" w:lineRule="auto"/>
        <w:jc w:val="both"/>
        <w:rPr>
          <w:rFonts w:ascii="Times New Roman" w:eastAsia="Calibri" w:hAnsi="Times New Roman" w:cs="Times New Roman"/>
          <w:sz w:val="24"/>
          <w:szCs w:val="24"/>
        </w:rPr>
      </w:pPr>
      <w:r w:rsidRPr="00532C74">
        <w:rPr>
          <w:rFonts w:ascii="Times New Roman" w:eastAsia="Calibri" w:hAnsi="Times New Roman" w:cs="Times New Roman"/>
          <w:sz w:val="24"/>
          <w:szCs w:val="24"/>
        </w:rPr>
        <w:t xml:space="preserve">Necrotizing ulcerative gingivitis (NOG) </w:t>
      </w:r>
    </w:p>
    <w:p w:rsidR="00CF734C" w:rsidRPr="00532C74" w:rsidRDefault="00CF734C" w:rsidP="00532C74">
      <w:pPr>
        <w:numPr>
          <w:ilvl w:val="0"/>
          <w:numId w:val="43"/>
        </w:numPr>
        <w:spacing w:after="0" w:line="360" w:lineRule="auto"/>
        <w:jc w:val="both"/>
        <w:rPr>
          <w:rFonts w:ascii="Times New Roman" w:eastAsia="Calibri" w:hAnsi="Times New Roman" w:cs="Times New Roman"/>
          <w:sz w:val="24"/>
          <w:szCs w:val="24"/>
        </w:rPr>
      </w:pPr>
      <w:r w:rsidRPr="00532C74">
        <w:rPr>
          <w:rFonts w:ascii="Times New Roman" w:eastAsia="Calibri" w:hAnsi="Times New Roman" w:cs="Times New Roman"/>
          <w:sz w:val="24"/>
          <w:szCs w:val="24"/>
        </w:rPr>
        <w:t xml:space="preserve">Necrotizing ulcerative periodontitis (NOP) </w:t>
      </w:r>
    </w:p>
    <w:p w:rsidR="00CF734C" w:rsidRPr="00532C74" w:rsidRDefault="00CF734C" w:rsidP="00532C74">
      <w:pPr>
        <w:spacing w:line="360" w:lineRule="auto"/>
        <w:jc w:val="both"/>
        <w:rPr>
          <w:rFonts w:ascii="Times New Roman" w:eastAsia="Calibri" w:hAnsi="Times New Roman" w:cs="Times New Roman"/>
          <w:sz w:val="24"/>
          <w:szCs w:val="24"/>
        </w:rPr>
      </w:pPr>
    </w:p>
    <w:p w:rsidR="00CF734C" w:rsidRPr="00532C74" w:rsidRDefault="00CF734C" w:rsidP="00532C74">
      <w:pPr>
        <w:spacing w:line="360" w:lineRule="auto"/>
        <w:jc w:val="both"/>
        <w:rPr>
          <w:rFonts w:ascii="Times New Roman" w:eastAsia="Calibri" w:hAnsi="Times New Roman" w:cs="Times New Roman"/>
          <w:sz w:val="24"/>
          <w:szCs w:val="24"/>
        </w:rPr>
      </w:pPr>
      <w:r w:rsidRPr="00532C74">
        <w:rPr>
          <w:rFonts w:ascii="Times New Roman" w:eastAsia="Calibri" w:hAnsi="Times New Roman" w:cs="Times New Roman"/>
          <w:sz w:val="24"/>
          <w:szCs w:val="24"/>
        </w:rPr>
        <w:t xml:space="preserve">Abscesses of the periodontium </w:t>
      </w:r>
    </w:p>
    <w:p w:rsidR="00CF734C" w:rsidRPr="00532C74" w:rsidRDefault="00CF734C" w:rsidP="00532C74">
      <w:pPr>
        <w:numPr>
          <w:ilvl w:val="0"/>
          <w:numId w:val="44"/>
        </w:numPr>
        <w:spacing w:after="0" w:line="360" w:lineRule="auto"/>
        <w:jc w:val="both"/>
        <w:rPr>
          <w:rFonts w:ascii="Times New Roman" w:eastAsia="Calibri" w:hAnsi="Times New Roman" w:cs="Times New Roman"/>
          <w:sz w:val="24"/>
          <w:szCs w:val="24"/>
        </w:rPr>
      </w:pPr>
      <w:r w:rsidRPr="00532C74">
        <w:rPr>
          <w:rFonts w:ascii="Times New Roman" w:eastAsia="Calibri" w:hAnsi="Times New Roman" w:cs="Times New Roman"/>
          <w:sz w:val="24"/>
          <w:szCs w:val="24"/>
        </w:rPr>
        <w:t xml:space="preserve">Gingival Abscess </w:t>
      </w:r>
    </w:p>
    <w:p w:rsidR="00CF734C" w:rsidRPr="00532C74" w:rsidRDefault="00CF734C" w:rsidP="00532C74">
      <w:pPr>
        <w:numPr>
          <w:ilvl w:val="0"/>
          <w:numId w:val="44"/>
        </w:numPr>
        <w:spacing w:after="0" w:line="360" w:lineRule="auto"/>
        <w:jc w:val="both"/>
        <w:rPr>
          <w:rFonts w:ascii="Times New Roman" w:eastAsia="Calibri" w:hAnsi="Times New Roman" w:cs="Times New Roman"/>
          <w:sz w:val="24"/>
          <w:szCs w:val="24"/>
        </w:rPr>
      </w:pPr>
      <w:r w:rsidRPr="00532C74">
        <w:rPr>
          <w:rFonts w:ascii="Times New Roman" w:eastAsia="Calibri" w:hAnsi="Times New Roman" w:cs="Times New Roman"/>
          <w:sz w:val="24"/>
          <w:szCs w:val="24"/>
        </w:rPr>
        <w:t xml:space="preserve">Periodontal Abscess </w:t>
      </w:r>
    </w:p>
    <w:p w:rsidR="00CF734C" w:rsidRPr="00532C74" w:rsidRDefault="00CF734C" w:rsidP="00532C74">
      <w:pPr>
        <w:numPr>
          <w:ilvl w:val="0"/>
          <w:numId w:val="44"/>
        </w:numPr>
        <w:spacing w:after="0" w:line="360" w:lineRule="auto"/>
        <w:jc w:val="both"/>
        <w:rPr>
          <w:rFonts w:ascii="Times New Roman" w:eastAsia="Calibri" w:hAnsi="Times New Roman" w:cs="Times New Roman"/>
          <w:sz w:val="24"/>
          <w:szCs w:val="24"/>
        </w:rPr>
      </w:pPr>
      <w:r w:rsidRPr="00532C74">
        <w:rPr>
          <w:rFonts w:ascii="Times New Roman" w:eastAsia="Calibri" w:hAnsi="Times New Roman" w:cs="Times New Roman"/>
          <w:sz w:val="24"/>
          <w:szCs w:val="24"/>
        </w:rPr>
        <w:t xml:space="preserve">Peri-coronal Abscess </w:t>
      </w:r>
    </w:p>
    <w:p w:rsidR="00CF734C" w:rsidRPr="00532C74" w:rsidRDefault="00CF734C" w:rsidP="00532C74">
      <w:pPr>
        <w:spacing w:line="360" w:lineRule="auto"/>
        <w:jc w:val="both"/>
        <w:rPr>
          <w:rFonts w:ascii="Times New Roman" w:eastAsia="Calibri" w:hAnsi="Times New Roman" w:cs="Times New Roman"/>
          <w:sz w:val="24"/>
          <w:szCs w:val="24"/>
        </w:rPr>
      </w:pPr>
    </w:p>
    <w:p w:rsidR="00CF734C" w:rsidRPr="00532C74" w:rsidRDefault="00CF734C" w:rsidP="00532C74">
      <w:pPr>
        <w:spacing w:line="360" w:lineRule="auto"/>
        <w:jc w:val="both"/>
        <w:rPr>
          <w:rFonts w:ascii="Times New Roman" w:eastAsia="Calibri" w:hAnsi="Times New Roman" w:cs="Times New Roman"/>
          <w:sz w:val="24"/>
          <w:szCs w:val="24"/>
        </w:rPr>
      </w:pPr>
      <w:r w:rsidRPr="00532C74">
        <w:rPr>
          <w:rFonts w:ascii="Times New Roman" w:eastAsia="Calibri" w:hAnsi="Times New Roman" w:cs="Times New Roman"/>
          <w:sz w:val="24"/>
          <w:szCs w:val="24"/>
        </w:rPr>
        <w:t xml:space="preserve">Periodontitis associated with endodontic lesions </w:t>
      </w:r>
    </w:p>
    <w:p w:rsidR="00CF734C" w:rsidRPr="00532C74" w:rsidRDefault="00CF734C" w:rsidP="00532C74">
      <w:pPr>
        <w:numPr>
          <w:ilvl w:val="0"/>
          <w:numId w:val="45"/>
        </w:numPr>
        <w:spacing w:after="0" w:line="360" w:lineRule="auto"/>
        <w:jc w:val="both"/>
        <w:rPr>
          <w:rFonts w:ascii="Times New Roman" w:eastAsia="Calibri" w:hAnsi="Times New Roman" w:cs="Times New Roman"/>
          <w:sz w:val="24"/>
          <w:szCs w:val="24"/>
        </w:rPr>
      </w:pPr>
      <w:r w:rsidRPr="00532C74">
        <w:rPr>
          <w:rFonts w:ascii="Times New Roman" w:eastAsia="Calibri" w:hAnsi="Times New Roman" w:cs="Times New Roman"/>
          <w:sz w:val="24"/>
          <w:szCs w:val="24"/>
        </w:rPr>
        <w:t>Endodontic periodontal lesion</w:t>
      </w:r>
    </w:p>
    <w:p w:rsidR="00CF734C" w:rsidRPr="00532C74" w:rsidRDefault="00CF734C" w:rsidP="00532C74">
      <w:pPr>
        <w:numPr>
          <w:ilvl w:val="0"/>
          <w:numId w:val="45"/>
        </w:numPr>
        <w:spacing w:after="0" w:line="360" w:lineRule="auto"/>
        <w:jc w:val="both"/>
        <w:rPr>
          <w:rFonts w:ascii="Times New Roman" w:eastAsia="Calibri" w:hAnsi="Times New Roman" w:cs="Times New Roman"/>
          <w:sz w:val="24"/>
          <w:szCs w:val="24"/>
        </w:rPr>
      </w:pPr>
      <w:r w:rsidRPr="00532C74">
        <w:rPr>
          <w:rFonts w:ascii="Times New Roman" w:eastAsia="Calibri" w:hAnsi="Times New Roman" w:cs="Times New Roman"/>
          <w:sz w:val="24"/>
          <w:szCs w:val="24"/>
        </w:rPr>
        <w:t xml:space="preserve">Periodontal endodontic lesion </w:t>
      </w:r>
    </w:p>
    <w:p w:rsidR="00CF734C" w:rsidRPr="00532C74" w:rsidRDefault="00CF734C" w:rsidP="00532C74">
      <w:pPr>
        <w:numPr>
          <w:ilvl w:val="0"/>
          <w:numId w:val="45"/>
        </w:numPr>
        <w:spacing w:after="0" w:line="360" w:lineRule="auto"/>
        <w:jc w:val="both"/>
        <w:rPr>
          <w:rFonts w:ascii="Times New Roman" w:eastAsia="Calibri" w:hAnsi="Times New Roman" w:cs="Times New Roman"/>
          <w:sz w:val="24"/>
          <w:szCs w:val="24"/>
        </w:rPr>
      </w:pPr>
      <w:r w:rsidRPr="00532C74">
        <w:rPr>
          <w:rFonts w:ascii="Times New Roman" w:eastAsia="Calibri" w:hAnsi="Times New Roman" w:cs="Times New Roman"/>
          <w:sz w:val="24"/>
          <w:szCs w:val="24"/>
        </w:rPr>
        <w:t xml:space="preserve">Combined lesion </w:t>
      </w:r>
    </w:p>
    <w:p w:rsidR="00CF734C" w:rsidRPr="00532C74" w:rsidRDefault="00CF734C" w:rsidP="00532C74">
      <w:pPr>
        <w:spacing w:line="360" w:lineRule="auto"/>
        <w:jc w:val="both"/>
        <w:rPr>
          <w:rFonts w:ascii="Times New Roman" w:eastAsia="Calibri" w:hAnsi="Times New Roman" w:cs="Times New Roman"/>
          <w:sz w:val="24"/>
          <w:szCs w:val="24"/>
        </w:rPr>
      </w:pPr>
      <w:r w:rsidRPr="00532C74">
        <w:rPr>
          <w:rFonts w:ascii="Times New Roman" w:eastAsia="Calibri" w:hAnsi="Times New Roman" w:cs="Times New Roman"/>
          <w:sz w:val="24"/>
          <w:szCs w:val="24"/>
        </w:rPr>
        <w:t xml:space="preserve">Contributory factors in periodontal disease </w:t>
      </w:r>
    </w:p>
    <w:p w:rsidR="00CF734C" w:rsidRPr="00532C74" w:rsidRDefault="00CF734C" w:rsidP="00532C74">
      <w:pPr>
        <w:numPr>
          <w:ilvl w:val="0"/>
          <w:numId w:val="47"/>
        </w:numPr>
        <w:tabs>
          <w:tab w:val="clear" w:pos="1080"/>
          <w:tab w:val="num" w:pos="360"/>
        </w:tabs>
        <w:spacing w:after="0" w:line="360" w:lineRule="auto"/>
        <w:ind w:left="360" w:hanging="360"/>
        <w:jc w:val="both"/>
        <w:rPr>
          <w:rFonts w:ascii="Times New Roman" w:eastAsia="Calibri" w:hAnsi="Times New Roman" w:cs="Times New Roman"/>
          <w:sz w:val="24"/>
          <w:szCs w:val="24"/>
        </w:rPr>
      </w:pPr>
      <w:r w:rsidRPr="00532C74">
        <w:rPr>
          <w:rFonts w:ascii="Times New Roman" w:eastAsia="Calibri" w:hAnsi="Times New Roman" w:cs="Times New Roman"/>
          <w:sz w:val="24"/>
          <w:szCs w:val="24"/>
        </w:rPr>
        <w:t xml:space="preserve">Contributing local factors </w:t>
      </w:r>
    </w:p>
    <w:p w:rsidR="00CF734C" w:rsidRPr="00532C74" w:rsidRDefault="00CF734C" w:rsidP="00532C74">
      <w:pPr>
        <w:numPr>
          <w:ilvl w:val="1"/>
          <w:numId w:val="47"/>
        </w:numPr>
        <w:tabs>
          <w:tab w:val="clear" w:pos="1440"/>
          <w:tab w:val="num" w:pos="540"/>
        </w:tabs>
        <w:spacing w:after="0" w:line="360" w:lineRule="auto"/>
        <w:ind w:left="540"/>
        <w:jc w:val="both"/>
        <w:rPr>
          <w:rFonts w:ascii="Times New Roman" w:eastAsia="Calibri" w:hAnsi="Times New Roman" w:cs="Times New Roman"/>
          <w:sz w:val="24"/>
          <w:szCs w:val="24"/>
        </w:rPr>
      </w:pPr>
      <w:r w:rsidRPr="00532C74">
        <w:rPr>
          <w:rFonts w:ascii="Times New Roman" w:eastAsia="Calibri" w:hAnsi="Times New Roman" w:cs="Times New Roman"/>
          <w:sz w:val="24"/>
          <w:szCs w:val="24"/>
        </w:rPr>
        <w:t xml:space="preserve">Plaque retention factors </w:t>
      </w:r>
    </w:p>
    <w:p w:rsidR="00CF734C" w:rsidRPr="00532C74" w:rsidRDefault="00CF734C" w:rsidP="00532C74">
      <w:pPr>
        <w:numPr>
          <w:ilvl w:val="2"/>
          <w:numId w:val="47"/>
        </w:numPr>
        <w:tabs>
          <w:tab w:val="clear" w:pos="2340"/>
          <w:tab w:val="num" w:pos="900"/>
        </w:tabs>
        <w:spacing w:after="0" w:line="360" w:lineRule="auto"/>
        <w:ind w:left="900"/>
        <w:jc w:val="both"/>
        <w:rPr>
          <w:rFonts w:ascii="Times New Roman" w:eastAsia="Calibri" w:hAnsi="Times New Roman" w:cs="Times New Roman"/>
          <w:sz w:val="24"/>
          <w:szCs w:val="24"/>
        </w:rPr>
      </w:pPr>
      <w:r w:rsidRPr="00532C74">
        <w:rPr>
          <w:rFonts w:ascii="Times New Roman" w:eastAsia="Calibri" w:hAnsi="Times New Roman" w:cs="Times New Roman"/>
          <w:sz w:val="24"/>
          <w:szCs w:val="24"/>
        </w:rPr>
        <w:t xml:space="preserve">Calculus </w:t>
      </w:r>
    </w:p>
    <w:p w:rsidR="00CF734C" w:rsidRPr="00532C74" w:rsidRDefault="00CF734C" w:rsidP="00532C74">
      <w:pPr>
        <w:numPr>
          <w:ilvl w:val="2"/>
          <w:numId w:val="47"/>
        </w:numPr>
        <w:tabs>
          <w:tab w:val="clear" w:pos="2340"/>
          <w:tab w:val="num" w:pos="900"/>
        </w:tabs>
        <w:spacing w:after="0" w:line="360" w:lineRule="auto"/>
        <w:ind w:left="900"/>
        <w:jc w:val="both"/>
        <w:rPr>
          <w:rFonts w:ascii="Times New Roman" w:eastAsia="Calibri" w:hAnsi="Times New Roman" w:cs="Times New Roman"/>
          <w:sz w:val="24"/>
          <w:szCs w:val="24"/>
        </w:rPr>
      </w:pPr>
      <w:r w:rsidRPr="00532C74">
        <w:rPr>
          <w:rFonts w:ascii="Times New Roman" w:eastAsia="Calibri" w:hAnsi="Times New Roman" w:cs="Times New Roman"/>
          <w:sz w:val="24"/>
          <w:szCs w:val="24"/>
        </w:rPr>
        <w:t xml:space="preserve">Food impaction and retention </w:t>
      </w:r>
    </w:p>
    <w:p w:rsidR="00CF734C" w:rsidRPr="00532C74" w:rsidRDefault="00CF734C" w:rsidP="00532C74">
      <w:pPr>
        <w:numPr>
          <w:ilvl w:val="2"/>
          <w:numId w:val="47"/>
        </w:numPr>
        <w:tabs>
          <w:tab w:val="clear" w:pos="2340"/>
          <w:tab w:val="num" w:pos="900"/>
        </w:tabs>
        <w:spacing w:after="0" w:line="360" w:lineRule="auto"/>
        <w:ind w:left="900"/>
        <w:jc w:val="both"/>
        <w:rPr>
          <w:rFonts w:ascii="Times New Roman" w:eastAsia="Calibri" w:hAnsi="Times New Roman" w:cs="Times New Roman"/>
          <w:sz w:val="24"/>
          <w:szCs w:val="24"/>
        </w:rPr>
      </w:pPr>
      <w:r w:rsidRPr="00532C74">
        <w:rPr>
          <w:rFonts w:ascii="Times New Roman" w:eastAsia="Calibri" w:hAnsi="Times New Roman" w:cs="Times New Roman"/>
          <w:sz w:val="24"/>
          <w:szCs w:val="24"/>
        </w:rPr>
        <w:t xml:space="preserve">Open and loose contacts </w:t>
      </w:r>
    </w:p>
    <w:p w:rsidR="00CF734C" w:rsidRPr="00532C74" w:rsidRDefault="00CF734C" w:rsidP="00532C74">
      <w:pPr>
        <w:numPr>
          <w:ilvl w:val="2"/>
          <w:numId w:val="47"/>
        </w:numPr>
        <w:tabs>
          <w:tab w:val="clear" w:pos="2340"/>
          <w:tab w:val="num" w:pos="900"/>
        </w:tabs>
        <w:spacing w:after="0" w:line="360" w:lineRule="auto"/>
        <w:ind w:left="900"/>
        <w:jc w:val="both"/>
        <w:rPr>
          <w:rFonts w:ascii="Times New Roman" w:eastAsia="Calibri" w:hAnsi="Times New Roman" w:cs="Times New Roman"/>
          <w:sz w:val="24"/>
          <w:szCs w:val="24"/>
        </w:rPr>
      </w:pPr>
      <w:r w:rsidRPr="00532C74">
        <w:rPr>
          <w:rFonts w:ascii="Times New Roman" w:eastAsia="Calibri" w:hAnsi="Times New Roman" w:cs="Times New Roman"/>
          <w:sz w:val="24"/>
          <w:szCs w:val="24"/>
        </w:rPr>
        <w:t xml:space="preserve">Overhanging margins and restorations </w:t>
      </w:r>
    </w:p>
    <w:p w:rsidR="00CF734C" w:rsidRPr="00532C74" w:rsidRDefault="00CF734C" w:rsidP="00532C74">
      <w:pPr>
        <w:numPr>
          <w:ilvl w:val="2"/>
          <w:numId w:val="47"/>
        </w:numPr>
        <w:tabs>
          <w:tab w:val="clear" w:pos="2340"/>
          <w:tab w:val="num" w:pos="900"/>
        </w:tabs>
        <w:spacing w:after="0" w:line="360" w:lineRule="auto"/>
        <w:ind w:left="900"/>
        <w:jc w:val="both"/>
        <w:rPr>
          <w:rFonts w:ascii="Times New Roman" w:eastAsia="Calibri" w:hAnsi="Times New Roman" w:cs="Times New Roman"/>
          <w:sz w:val="24"/>
          <w:szCs w:val="24"/>
        </w:rPr>
      </w:pPr>
      <w:r w:rsidRPr="00532C74">
        <w:rPr>
          <w:rFonts w:ascii="Times New Roman" w:eastAsia="Calibri" w:hAnsi="Times New Roman" w:cs="Times New Roman"/>
          <w:sz w:val="24"/>
          <w:szCs w:val="24"/>
        </w:rPr>
        <w:t xml:space="preserve">Poorly designed or fitted prosthesis </w:t>
      </w:r>
    </w:p>
    <w:p w:rsidR="00CF734C" w:rsidRPr="00532C74" w:rsidRDefault="00CF734C" w:rsidP="00532C74">
      <w:pPr>
        <w:numPr>
          <w:ilvl w:val="2"/>
          <w:numId w:val="47"/>
        </w:numPr>
        <w:tabs>
          <w:tab w:val="clear" w:pos="2340"/>
          <w:tab w:val="num" w:pos="900"/>
        </w:tabs>
        <w:spacing w:after="0" w:line="360" w:lineRule="auto"/>
        <w:ind w:left="900"/>
        <w:jc w:val="both"/>
        <w:rPr>
          <w:rFonts w:ascii="Times New Roman" w:eastAsia="Calibri" w:hAnsi="Times New Roman" w:cs="Times New Roman"/>
          <w:sz w:val="24"/>
          <w:szCs w:val="24"/>
        </w:rPr>
      </w:pPr>
      <w:r w:rsidRPr="00532C74">
        <w:rPr>
          <w:rFonts w:ascii="Times New Roman" w:eastAsia="Calibri" w:hAnsi="Times New Roman" w:cs="Times New Roman"/>
          <w:sz w:val="24"/>
          <w:szCs w:val="24"/>
        </w:rPr>
        <w:t xml:space="preserve">Soft or sticky consistency of diet </w:t>
      </w:r>
    </w:p>
    <w:p w:rsidR="00CF734C" w:rsidRPr="00532C74" w:rsidRDefault="00CF734C" w:rsidP="00532C74">
      <w:pPr>
        <w:numPr>
          <w:ilvl w:val="2"/>
          <w:numId w:val="47"/>
        </w:numPr>
        <w:tabs>
          <w:tab w:val="clear" w:pos="2340"/>
          <w:tab w:val="num" w:pos="900"/>
        </w:tabs>
        <w:spacing w:after="0" w:line="360" w:lineRule="auto"/>
        <w:ind w:left="900"/>
        <w:jc w:val="both"/>
        <w:rPr>
          <w:rFonts w:ascii="Times New Roman" w:eastAsia="Calibri" w:hAnsi="Times New Roman" w:cs="Times New Roman"/>
          <w:sz w:val="24"/>
          <w:szCs w:val="24"/>
        </w:rPr>
      </w:pPr>
      <w:r w:rsidRPr="00532C74">
        <w:rPr>
          <w:rFonts w:ascii="Times New Roman" w:eastAsia="Calibri" w:hAnsi="Times New Roman" w:cs="Times New Roman"/>
          <w:sz w:val="24"/>
          <w:szCs w:val="24"/>
        </w:rPr>
        <w:t xml:space="preserve">Mouth breathing ; incomplete lip closure </w:t>
      </w:r>
    </w:p>
    <w:p w:rsidR="00CF734C" w:rsidRPr="00532C74" w:rsidRDefault="00CF734C" w:rsidP="00532C74">
      <w:pPr>
        <w:spacing w:line="360" w:lineRule="auto"/>
        <w:ind w:left="540"/>
        <w:jc w:val="both"/>
        <w:rPr>
          <w:rFonts w:ascii="Times New Roman" w:eastAsia="Calibri" w:hAnsi="Times New Roman" w:cs="Times New Roman"/>
          <w:sz w:val="24"/>
          <w:szCs w:val="24"/>
        </w:rPr>
      </w:pPr>
    </w:p>
    <w:p w:rsidR="00CF734C" w:rsidRPr="00532C74" w:rsidRDefault="00CF734C" w:rsidP="00532C74">
      <w:pPr>
        <w:numPr>
          <w:ilvl w:val="1"/>
          <w:numId w:val="47"/>
        </w:numPr>
        <w:tabs>
          <w:tab w:val="clear" w:pos="1440"/>
          <w:tab w:val="num" w:pos="540"/>
        </w:tabs>
        <w:spacing w:after="0" w:line="360" w:lineRule="auto"/>
        <w:ind w:left="540"/>
        <w:jc w:val="both"/>
        <w:rPr>
          <w:rFonts w:ascii="Times New Roman" w:eastAsia="Calibri" w:hAnsi="Times New Roman" w:cs="Times New Roman"/>
          <w:sz w:val="24"/>
          <w:szCs w:val="24"/>
        </w:rPr>
      </w:pPr>
      <w:r w:rsidRPr="00532C74">
        <w:rPr>
          <w:rFonts w:ascii="Times New Roman" w:eastAsia="Calibri" w:hAnsi="Times New Roman" w:cs="Times New Roman"/>
          <w:sz w:val="24"/>
          <w:szCs w:val="24"/>
        </w:rPr>
        <w:t xml:space="preserve">Anatomic predisposing </w:t>
      </w:r>
    </w:p>
    <w:p w:rsidR="00CF734C" w:rsidRPr="00532C74" w:rsidRDefault="00CF734C" w:rsidP="00532C74">
      <w:pPr>
        <w:numPr>
          <w:ilvl w:val="2"/>
          <w:numId w:val="47"/>
        </w:numPr>
        <w:tabs>
          <w:tab w:val="clear" w:pos="2340"/>
          <w:tab w:val="num" w:pos="1080"/>
        </w:tabs>
        <w:spacing w:after="0" w:line="360" w:lineRule="auto"/>
        <w:ind w:left="1080"/>
        <w:jc w:val="both"/>
        <w:rPr>
          <w:rFonts w:ascii="Times New Roman" w:eastAsia="Calibri" w:hAnsi="Times New Roman" w:cs="Times New Roman"/>
          <w:sz w:val="24"/>
          <w:szCs w:val="24"/>
        </w:rPr>
      </w:pPr>
      <w:r w:rsidRPr="00532C74">
        <w:rPr>
          <w:rFonts w:ascii="Times New Roman" w:eastAsia="Calibri" w:hAnsi="Times New Roman" w:cs="Times New Roman"/>
          <w:sz w:val="24"/>
          <w:szCs w:val="24"/>
        </w:rPr>
        <w:t xml:space="preserve">Tooth mal allignment, malposition, altered anatomy. </w:t>
      </w:r>
    </w:p>
    <w:p w:rsidR="00CF734C" w:rsidRPr="00532C74" w:rsidRDefault="00CF734C" w:rsidP="00532C74">
      <w:pPr>
        <w:numPr>
          <w:ilvl w:val="2"/>
          <w:numId w:val="47"/>
        </w:numPr>
        <w:tabs>
          <w:tab w:val="clear" w:pos="2340"/>
          <w:tab w:val="num" w:pos="1080"/>
        </w:tabs>
        <w:spacing w:after="0" w:line="360" w:lineRule="auto"/>
        <w:ind w:left="1080"/>
        <w:jc w:val="both"/>
        <w:rPr>
          <w:rFonts w:ascii="Times New Roman" w:eastAsia="Calibri" w:hAnsi="Times New Roman" w:cs="Times New Roman"/>
          <w:sz w:val="24"/>
          <w:szCs w:val="24"/>
        </w:rPr>
      </w:pPr>
      <w:r w:rsidRPr="00532C74">
        <w:rPr>
          <w:rFonts w:ascii="Times New Roman" w:eastAsia="Calibri" w:hAnsi="Times New Roman" w:cs="Times New Roman"/>
          <w:sz w:val="24"/>
          <w:szCs w:val="24"/>
        </w:rPr>
        <w:t xml:space="preserve">High frena or muscle attachments </w:t>
      </w:r>
    </w:p>
    <w:p w:rsidR="00CF734C" w:rsidRPr="00532C74" w:rsidRDefault="00CF734C" w:rsidP="00532C74">
      <w:pPr>
        <w:numPr>
          <w:ilvl w:val="2"/>
          <w:numId w:val="47"/>
        </w:numPr>
        <w:tabs>
          <w:tab w:val="clear" w:pos="2340"/>
          <w:tab w:val="num" w:pos="1080"/>
        </w:tabs>
        <w:spacing w:after="0" w:line="360" w:lineRule="auto"/>
        <w:ind w:left="1080"/>
        <w:jc w:val="both"/>
        <w:rPr>
          <w:rFonts w:ascii="Times New Roman" w:eastAsia="Calibri" w:hAnsi="Times New Roman" w:cs="Times New Roman"/>
          <w:sz w:val="24"/>
          <w:szCs w:val="24"/>
        </w:rPr>
      </w:pPr>
      <w:r w:rsidRPr="00532C74">
        <w:rPr>
          <w:rFonts w:ascii="Times New Roman" w:eastAsia="Calibri" w:hAnsi="Times New Roman" w:cs="Times New Roman"/>
          <w:sz w:val="24"/>
          <w:szCs w:val="24"/>
        </w:rPr>
        <w:t xml:space="preserve">Shallow vestibule </w:t>
      </w:r>
    </w:p>
    <w:p w:rsidR="00CF734C" w:rsidRPr="00532C74" w:rsidRDefault="00CF734C" w:rsidP="00532C74">
      <w:pPr>
        <w:numPr>
          <w:ilvl w:val="2"/>
          <w:numId w:val="47"/>
        </w:numPr>
        <w:tabs>
          <w:tab w:val="clear" w:pos="2340"/>
          <w:tab w:val="num" w:pos="1080"/>
        </w:tabs>
        <w:spacing w:after="0" w:line="360" w:lineRule="auto"/>
        <w:ind w:left="1080"/>
        <w:jc w:val="both"/>
        <w:rPr>
          <w:rFonts w:ascii="Times New Roman" w:eastAsia="Calibri" w:hAnsi="Times New Roman" w:cs="Times New Roman"/>
          <w:sz w:val="24"/>
          <w:szCs w:val="24"/>
        </w:rPr>
      </w:pPr>
      <w:r w:rsidRPr="00532C74">
        <w:rPr>
          <w:rFonts w:ascii="Times New Roman" w:eastAsia="Calibri" w:hAnsi="Times New Roman" w:cs="Times New Roman"/>
          <w:sz w:val="24"/>
          <w:szCs w:val="24"/>
        </w:rPr>
        <w:t xml:space="preserve">Insufficient gingival width </w:t>
      </w:r>
    </w:p>
    <w:p w:rsidR="00CF734C" w:rsidRPr="00532C74" w:rsidRDefault="00CF734C" w:rsidP="00532C74">
      <w:pPr>
        <w:numPr>
          <w:ilvl w:val="2"/>
          <w:numId w:val="47"/>
        </w:numPr>
        <w:tabs>
          <w:tab w:val="clear" w:pos="2340"/>
          <w:tab w:val="num" w:pos="1080"/>
        </w:tabs>
        <w:spacing w:after="0" w:line="360" w:lineRule="auto"/>
        <w:ind w:left="1080"/>
        <w:jc w:val="both"/>
        <w:rPr>
          <w:rFonts w:ascii="Times New Roman" w:eastAsia="Calibri" w:hAnsi="Times New Roman" w:cs="Times New Roman"/>
          <w:sz w:val="24"/>
          <w:szCs w:val="24"/>
        </w:rPr>
      </w:pPr>
      <w:r w:rsidRPr="00532C74">
        <w:rPr>
          <w:rFonts w:ascii="Times New Roman" w:eastAsia="Calibri" w:hAnsi="Times New Roman" w:cs="Times New Roman"/>
          <w:sz w:val="24"/>
          <w:szCs w:val="24"/>
        </w:rPr>
        <w:t xml:space="preserve">Thin, finely textured gingiva </w:t>
      </w:r>
    </w:p>
    <w:p w:rsidR="00CF734C" w:rsidRPr="00532C74" w:rsidRDefault="00CF734C" w:rsidP="00532C74">
      <w:pPr>
        <w:numPr>
          <w:ilvl w:val="2"/>
          <w:numId w:val="47"/>
        </w:numPr>
        <w:tabs>
          <w:tab w:val="clear" w:pos="2340"/>
          <w:tab w:val="num" w:pos="1080"/>
        </w:tabs>
        <w:spacing w:after="0" w:line="360" w:lineRule="auto"/>
        <w:ind w:left="1080"/>
        <w:jc w:val="both"/>
        <w:rPr>
          <w:rFonts w:ascii="Times New Roman" w:eastAsia="Calibri" w:hAnsi="Times New Roman" w:cs="Times New Roman"/>
          <w:sz w:val="24"/>
          <w:szCs w:val="24"/>
        </w:rPr>
      </w:pPr>
      <w:r w:rsidRPr="00532C74">
        <w:rPr>
          <w:rFonts w:ascii="Times New Roman" w:eastAsia="Calibri" w:hAnsi="Times New Roman" w:cs="Times New Roman"/>
          <w:sz w:val="24"/>
          <w:szCs w:val="24"/>
        </w:rPr>
        <w:t xml:space="preserve">Thick, bulbous gingiva margins </w:t>
      </w:r>
    </w:p>
    <w:p w:rsidR="00CF734C" w:rsidRPr="00532C74" w:rsidRDefault="00CF734C" w:rsidP="00532C74">
      <w:pPr>
        <w:spacing w:line="360" w:lineRule="auto"/>
        <w:ind w:left="720"/>
        <w:jc w:val="both"/>
        <w:rPr>
          <w:rFonts w:ascii="Times New Roman" w:eastAsia="Calibri" w:hAnsi="Times New Roman" w:cs="Times New Roman"/>
          <w:sz w:val="24"/>
          <w:szCs w:val="24"/>
        </w:rPr>
      </w:pPr>
    </w:p>
    <w:p w:rsidR="00CF734C" w:rsidRPr="00532C74" w:rsidRDefault="00CF734C" w:rsidP="00532C74">
      <w:pPr>
        <w:numPr>
          <w:ilvl w:val="1"/>
          <w:numId w:val="47"/>
        </w:numPr>
        <w:tabs>
          <w:tab w:val="clear" w:pos="1440"/>
          <w:tab w:val="num" w:pos="540"/>
        </w:tabs>
        <w:spacing w:after="0" w:line="360" w:lineRule="auto"/>
        <w:ind w:left="540"/>
        <w:jc w:val="both"/>
        <w:rPr>
          <w:rFonts w:ascii="Times New Roman" w:eastAsia="Calibri" w:hAnsi="Times New Roman" w:cs="Times New Roman"/>
          <w:sz w:val="24"/>
          <w:szCs w:val="24"/>
        </w:rPr>
      </w:pPr>
      <w:r w:rsidRPr="00532C74">
        <w:rPr>
          <w:rFonts w:ascii="Times New Roman" w:eastAsia="Calibri" w:hAnsi="Times New Roman" w:cs="Times New Roman"/>
          <w:sz w:val="24"/>
          <w:szCs w:val="24"/>
        </w:rPr>
        <w:t xml:space="preserve">Tissue trauma </w:t>
      </w:r>
    </w:p>
    <w:p w:rsidR="00CF734C" w:rsidRPr="00532C74" w:rsidRDefault="00CF734C" w:rsidP="00532C74">
      <w:pPr>
        <w:numPr>
          <w:ilvl w:val="2"/>
          <w:numId w:val="47"/>
        </w:numPr>
        <w:tabs>
          <w:tab w:val="clear" w:pos="2340"/>
          <w:tab w:val="num" w:pos="1080"/>
        </w:tabs>
        <w:spacing w:after="0" w:line="360" w:lineRule="auto"/>
        <w:ind w:left="1080"/>
        <w:jc w:val="both"/>
        <w:rPr>
          <w:rFonts w:ascii="Times New Roman" w:eastAsia="Calibri" w:hAnsi="Times New Roman" w:cs="Times New Roman"/>
          <w:sz w:val="24"/>
          <w:szCs w:val="24"/>
        </w:rPr>
      </w:pPr>
      <w:r w:rsidRPr="00532C74">
        <w:rPr>
          <w:rFonts w:ascii="Times New Roman" w:eastAsia="Calibri" w:hAnsi="Times New Roman" w:cs="Times New Roman"/>
          <w:sz w:val="24"/>
          <w:szCs w:val="24"/>
        </w:rPr>
        <w:t xml:space="preserve">Tooth brush trauma </w:t>
      </w:r>
    </w:p>
    <w:p w:rsidR="00CF734C" w:rsidRPr="00532C74" w:rsidRDefault="00CF734C" w:rsidP="00532C74">
      <w:pPr>
        <w:numPr>
          <w:ilvl w:val="2"/>
          <w:numId w:val="47"/>
        </w:numPr>
        <w:tabs>
          <w:tab w:val="clear" w:pos="2340"/>
          <w:tab w:val="num" w:pos="1080"/>
        </w:tabs>
        <w:spacing w:after="0" w:line="360" w:lineRule="auto"/>
        <w:ind w:left="1080"/>
        <w:jc w:val="both"/>
        <w:rPr>
          <w:rFonts w:ascii="Times New Roman" w:eastAsia="Calibri" w:hAnsi="Times New Roman" w:cs="Times New Roman"/>
          <w:sz w:val="24"/>
          <w:szCs w:val="24"/>
        </w:rPr>
      </w:pPr>
      <w:r w:rsidRPr="00532C74">
        <w:rPr>
          <w:rFonts w:ascii="Times New Roman" w:eastAsia="Calibri" w:hAnsi="Times New Roman" w:cs="Times New Roman"/>
          <w:sz w:val="24"/>
          <w:szCs w:val="24"/>
        </w:rPr>
        <w:t xml:space="preserve">Injurious habits (tooth picks) </w:t>
      </w:r>
    </w:p>
    <w:p w:rsidR="00CF734C" w:rsidRPr="00532C74" w:rsidRDefault="00CF734C" w:rsidP="00532C74">
      <w:pPr>
        <w:numPr>
          <w:ilvl w:val="2"/>
          <w:numId w:val="47"/>
        </w:numPr>
        <w:tabs>
          <w:tab w:val="clear" w:pos="2340"/>
          <w:tab w:val="num" w:pos="1080"/>
        </w:tabs>
        <w:spacing w:after="0" w:line="360" w:lineRule="auto"/>
        <w:ind w:left="1080"/>
        <w:jc w:val="both"/>
        <w:rPr>
          <w:rFonts w:ascii="Times New Roman" w:eastAsia="Calibri" w:hAnsi="Times New Roman" w:cs="Times New Roman"/>
          <w:sz w:val="24"/>
          <w:szCs w:val="24"/>
        </w:rPr>
      </w:pPr>
      <w:r w:rsidRPr="00532C74">
        <w:rPr>
          <w:rFonts w:ascii="Times New Roman" w:eastAsia="Calibri" w:hAnsi="Times New Roman" w:cs="Times New Roman"/>
          <w:sz w:val="24"/>
          <w:szCs w:val="24"/>
        </w:rPr>
        <w:t xml:space="preserve">Improper dental treatment methods </w:t>
      </w:r>
    </w:p>
    <w:p w:rsidR="00CF734C" w:rsidRPr="00532C74" w:rsidRDefault="00CF734C" w:rsidP="00532C74">
      <w:pPr>
        <w:numPr>
          <w:ilvl w:val="2"/>
          <w:numId w:val="47"/>
        </w:numPr>
        <w:tabs>
          <w:tab w:val="clear" w:pos="2340"/>
          <w:tab w:val="num" w:pos="1080"/>
        </w:tabs>
        <w:spacing w:after="0" w:line="360" w:lineRule="auto"/>
        <w:ind w:left="1080"/>
        <w:jc w:val="both"/>
        <w:rPr>
          <w:rFonts w:ascii="Times New Roman" w:eastAsia="Calibri" w:hAnsi="Times New Roman" w:cs="Times New Roman"/>
          <w:sz w:val="24"/>
          <w:szCs w:val="24"/>
        </w:rPr>
      </w:pPr>
      <w:r w:rsidRPr="00532C74">
        <w:rPr>
          <w:rFonts w:ascii="Times New Roman" w:eastAsia="Calibri" w:hAnsi="Times New Roman" w:cs="Times New Roman"/>
          <w:sz w:val="24"/>
          <w:szCs w:val="24"/>
        </w:rPr>
        <w:t xml:space="preserve">Other injury   </w:t>
      </w:r>
    </w:p>
    <w:p w:rsidR="00CF734C" w:rsidRPr="00532C74" w:rsidRDefault="00CF734C" w:rsidP="00532C74">
      <w:pPr>
        <w:spacing w:line="360" w:lineRule="auto"/>
        <w:ind w:left="720"/>
        <w:jc w:val="both"/>
        <w:rPr>
          <w:rFonts w:ascii="Times New Roman" w:eastAsia="Calibri" w:hAnsi="Times New Roman" w:cs="Times New Roman"/>
          <w:sz w:val="24"/>
          <w:szCs w:val="24"/>
        </w:rPr>
      </w:pPr>
    </w:p>
    <w:p w:rsidR="00CF734C" w:rsidRPr="00532C74" w:rsidRDefault="00CF734C" w:rsidP="00532C74">
      <w:pPr>
        <w:numPr>
          <w:ilvl w:val="1"/>
          <w:numId w:val="47"/>
        </w:numPr>
        <w:tabs>
          <w:tab w:val="clear" w:pos="1440"/>
          <w:tab w:val="num" w:pos="540"/>
        </w:tabs>
        <w:spacing w:after="0" w:line="360" w:lineRule="auto"/>
        <w:ind w:left="540"/>
        <w:jc w:val="both"/>
        <w:rPr>
          <w:rFonts w:ascii="Times New Roman" w:eastAsia="Calibri" w:hAnsi="Times New Roman" w:cs="Times New Roman"/>
          <w:sz w:val="24"/>
          <w:szCs w:val="24"/>
        </w:rPr>
      </w:pPr>
      <w:r w:rsidRPr="00532C74">
        <w:rPr>
          <w:rFonts w:ascii="Times New Roman" w:eastAsia="Calibri" w:hAnsi="Times New Roman" w:cs="Times New Roman"/>
          <w:sz w:val="24"/>
          <w:szCs w:val="24"/>
        </w:rPr>
        <w:t xml:space="preserve">Functional periodontal trauma </w:t>
      </w:r>
    </w:p>
    <w:p w:rsidR="00CF734C" w:rsidRPr="00532C74" w:rsidRDefault="00CF734C" w:rsidP="00532C74">
      <w:pPr>
        <w:numPr>
          <w:ilvl w:val="2"/>
          <w:numId w:val="47"/>
        </w:numPr>
        <w:tabs>
          <w:tab w:val="clear" w:pos="2340"/>
          <w:tab w:val="num" w:pos="1080"/>
        </w:tabs>
        <w:spacing w:after="0" w:line="360" w:lineRule="auto"/>
        <w:ind w:left="1080"/>
        <w:jc w:val="both"/>
        <w:rPr>
          <w:rFonts w:ascii="Times New Roman" w:eastAsia="Calibri" w:hAnsi="Times New Roman" w:cs="Times New Roman"/>
          <w:sz w:val="24"/>
          <w:szCs w:val="24"/>
        </w:rPr>
      </w:pPr>
      <w:r w:rsidRPr="00532C74">
        <w:rPr>
          <w:rFonts w:ascii="Times New Roman" w:eastAsia="Calibri" w:hAnsi="Times New Roman" w:cs="Times New Roman"/>
          <w:sz w:val="24"/>
          <w:szCs w:val="24"/>
        </w:rPr>
        <w:t>Muscle hyper tonicity</w:t>
      </w:r>
    </w:p>
    <w:p w:rsidR="00CF734C" w:rsidRPr="00532C74" w:rsidRDefault="00CF734C" w:rsidP="00532C74">
      <w:pPr>
        <w:numPr>
          <w:ilvl w:val="2"/>
          <w:numId w:val="47"/>
        </w:numPr>
        <w:tabs>
          <w:tab w:val="clear" w:pos="2340"/>
          <w:tab w:val="num" w:pos="1080"/>
        </w:tabs>
        <w:spacing w:after="0" w:line="360" w:lineRule="auto"/>
        <w:ind w:left="1080"/>
        <w:jc w:val="both"/>
        <w:rPr>
          <w:rFonts w:ascii="Times New Roman" w:eastAsia="Calibri" w:hAnsi="Times New Roman" w:cs="Times New Roman"/>
          <w:sz w:val="24"/>
          <w:szCs w:val="24"/>
        </w:rPr>
      </w:pPr>
      <w:r w:rsidRPr="00532C74">
        <w:rPr>
          <w:rFonts w:ascii="Times New Roman" w:eastAsia="Calibri" w:hAnsi="Times New Roman" w:cs="Times New Roman"/>
          <w:sz w:val="24"/>
          <w:szCs w:val="24"/>
        </w:rPr>
        <w:t xml:space="preserve">Bruxism </w:t>
      </w:r>
    </w:p>
    <w:p w:rsidR="00CF734C" w:rsidRPr="00532C74" w:rsidRDefault="00CF734C" w:rsidP="00532C74">
      <w:pPr>
        <w:numPr>
          <w:ilvl w:val="2"/>
          <w:numId w:val="47"/>
        </w:numPr>
        <w:tabs>
          <w:tab w:val="clear" w:pos="2340"/>
          <w:tab w:val="num" w:pos="1080"/>
        </w:tabs>
        <w:spacing w:after="0" w:line="360" w:lineRule="auto"/>
        <w:ind w:left="1080"/>
        <w:jc w:val="both"/>
        <w:rPr>
          <w:rFonts w:ascii="Times New Roman" w:eastAsia="Calibri" w:hAnsi="Times New Roman" w:cs="Times New Roman"/>
          <w:sz w:val="24"/>
          <w:szCs w:val="24"/>
        </w:rPr>
      </w:pPr>
      <w:r w:rsidRPr="00532C74">
        <w:rPr>
          <w:rFonts w:ascii="Times New Roman" w:eastAsia="Calibri" w:hAnsi="Times New Roman" w:cs="Times New Roman"/>
          <w:sz w:val="24"/>
          <w:szCs w:val="24"/>
        </w:rPr>
        <w:t xml:space="preserve">Clenching and clamping </w:t>
      </w:r>
    </w:p>
    <w:p w:rsidR="00CF734C" w:rsidRPr="00532C74" w:rsidRDefault="00CF734C" w:rsidP="00532C74">
      <w:pPr>
        <w:numPr>
          <w:ilvl w:val="2"/>
          <w:numId w:val="47"/>
        </w:numPr>
        <w:tabs>
          <w:tab w:val="clear" w:pos="2340"/>
          <w:tab w:val="num" w:pos="1080"/>
        </w:tabs>
        <w:spacing w:after="0" w:line="360" w:lineRule="auto"/>
        <w:ind w:left="1080"/>
        <w:jc w:val="both"/>
        <w:rPr>
          <w:rFonts w:ascii="Times New Roman" w:eastAsia="Calibri" w:hAnsi="Times New Roman" w:cs="Times New Roman"/>
          <w:sz w:val="24"/>
          <w:szCs w:val="24"/>
        </w:rPr>
      </w:pPr>
      <w:r w:rsidRPr="00532C74">
        <w:rPr>
          <w:rFonts w:ascii="Times New Roman" w:eastAsia="Calibri" w:hAnsi="Times New Roman" w:cs="Times New Roman"/>
          <w:sz w:val="24"/>
          <w:szCs w:val="24"/>
        </w:rPr>
        <w:t xml:space="preserve">Excessive loads on abutment teeth </w:t>
      </w:r>
    </w:p>
    <w:p w:rsidR="00CF734C" w:rsidRPr="00532C74" w:rsidRDefault="00CF734C" w:rsidP="00532C74">
      <w:pPr>
        <w:numPr>
          <w:ilvl w:val="2"/>
          <w:numId w:val="47"/>
        </w:numPr>
        <w:tabs>
          <w:tab w:val="clear" w:pos="2340"/>
          <w:tab w:val="num" w:pos="1080"/>
        </w:tabs>
        <w:spacing w:after="0" w:line="360" w:lineRule="auto"/>
        <w:ind w:left="1080"/>
        <w:jc w:val="both"/>
        <w:rPr>
          <w:rFonts w:ascii="Times New Roman" w:eastAsia="Calibri" w:hAnsi="Times New Roman" w:cs="Times New Roman"/>
          <w:sz w:val="24"/>
          <w:szCs w:val="24"/>
        </w:rPr>
      </w:pPr>
      <w:r w:rsidRPr="00532C74">
        <w:rPr>
          <w:rFonts w:ascii="Times New Roman" w:eastAsia="Calibri" w:hAnsi="Times New Roman" w:cs="Times New Roman"/>
          <w:sz w:val="24"/>
          <w:szCs w:val="24"/>
        </w:rPr>
        <w:t>Unfavorable crown-root ratio</w:t>
      </w:r>
    </w:p>
    <w:p w:rsidR="00CF734C" w:rsidRPr="00532C74" w:rsidRDefault="00CF734C" w:rsidP="00532C74">
      <w:pPr>
        <w:numPr>
          <w:ilvl w:val="2"/>
          <w:numId w:val="47"/>
        </w:numPr>
        <w:tabs>
          <w:tab w:val="clear" w:pos="2340"/>
          <w:tab w:val="num" w:pos="1080"/>
        </w:tabs>
        <w:spacing w:after="0" w:line="360" w:lineRule="auto"/>
        <w:ind w:left="1080"/>
        <w:jc w:val="both"/>
        <w:rPr>
          <w:rFonts w:ascii="Times New Roman" w:eastAsia="Calibri" w:hAnsi="Times New Roman" w:cs="Times New Roman"/>
          <w:sz w:val="24"/>
          <w:szCs w:val="24"/>
        </w:rPr>
      </w:pPr>
      <w:r w:rsidRPr="00532C74">
        <w:rPr>
          <w:rFonts w:ascii="Times New Roman" w:eastAsia="Calibri" w:hAnsi="Times New Roman" w:cs="Times New Roman"/>
          <w:sz w:val="24"/>
          <w:szCs w:val="24"/>
        </w:rPr>
        <w:t xml:space="preserve">Plunger cusps </w:t>
      </w:r>
    </w:p>
    <w:p w:rsidR="00CF734C" w:rsidRPr="00532C74" w:rsidRDefault="00CF734C" w:rsidP="00532C74">
      <w:pPr>
        <w:numPr>
          <w:ilvl w:val="2"/>
          <w:numId w:val="47"/>
        </w:numPr>
        <w:tabs>
          <w:tab w:val="clear" w:pos="2340"/>
          <w:tab w:val="num" w:pos="1080"/>
        </w:tabs>
        <w:spacing w:after="0" w:line="360" w:lineRule="auto"/>
        <w:ind w:left="1080"/>
        <w:jc w:val="both"/>
        <w:rPr>
          <w:rFonts w:ascii="Times New Roman" w:eastAsia="Calibri" w:hAnsi="Times New Roman" w:cs="Times New Roman"/>
          <w:sz w:val="24"/>
          <w:szCs w:val="24"/>
        </w:rPr>
      </w:pPr>
      <w:r w:rsidRPr="00532C74">
        <w:rPr>
          <w:rFonts w:ascii="Times New Roman" w:eastAsia="Calibri" w:hAnsi="Times New Roman" w:cs="Times New Roman"/>
          <w:sz w:val="24"/>
          <w:szCs w:val="24"/>
        </w:rPr>
        <w:t xml:space="preserve">Mobility </w:t>
      </w:r>
    </w:p>
    <w:p w:rsidR="00CF734C" w:rsidRPr="00532C74" w:rsidRDefault="00CF734C" w:rsidP="00532C74">
      <w:pPr>
        <w:numPr>
          <w:ilvl w:val="2"/>
          <w:numId w:val="47"/>
        </w:numPr>
        <w:tabs>
          <w:tab w:val="clear" w:pos="2340"/>
          <w:tab w:val="num" w:pos="1080"/>
        </w:tabs>
        <w:spacing w:after="0" w:line="360" w:lineRule="auto"/>
        <w:ind w:left="1080"/>
        <w:jc w:val="both"/>
        <w:rPr>
          <w:rFonts w:ascii="Times New Roman" w:eastAsia="Calibri" w:hAnsi="Times New Roman" w:cs="Times New Roman"/>
          <w:sz w:val="24"/>
          <w:szCs w:val="24"/>
        </w:rPr>
      </w:pPr>
      <w:r w:rsidRPr="00532C74">
        <w:rPr>
          <w:rFonts w:ascii="Times New Roman" w:eastAsia="Calibri" w:hAnsi="Times New Roman" w:cs="Times New Roman"/>
          <w:sz w:val="24"/>
          <w:szCs w:val="24"/>
        </w:rPr>
        <w:t xml:space="preserve">Drifting of teeth </w:t>
      </w:r>
    </w:p>
    <w:p w:rsidR="00CF734C" w:rsidRPr="00532C74" w:rsidRDefault="00CF734C" w:rsidP="00532C74">
      <w:pPr>
        <w:spacing w:line="360" w:lineRule="auto"/>
        <w:jc w:val="both"/>
        <w:rPr>
          <w:rFonts w:ascii="Times New Roman" w:eastAsia="Calibri" w:hAnsi="Times New Roman" w:cs="Times New Roman"/>
          <w:sz w:val="24"/>
          <w:szCs w:val="24"/>
        </w:rPr>
      </w:pPr>
    </w:p>
    <w:p w:rsidR="00CF734C" w:rsidRPr="00532C74" w:rsidRDefault="00CF734C" w:rsidP="00532C74">
      <w:pPr>
        <w:numPr>
          <w:ilvl w:val="0"/>
          <w:numId w:val="47"/>
        </w:numPr>
        <w:tabs>
          <w:tab w:val="clear" w:pos="1080"/>
          <w:tab w:val="num" w:pos="360"/>
        </w:tabs>
        <w:spacing w:after="0" w:line="360" w:lineRule="auto"/>
        <w:ind w:left="360" w:hanging="360"/>
        <w:jc w:val="both"/>
        <w:rPr>
          <w:rFonts w:ascii="Times New Roman" w:eastAsia="Calibri" w:hAnsi="Times New Roman" w:cs="Times New Roman"/>
          <w:sz w:val="24"/>
          <w:szCs w:val="24"/>
        </w:rPr>
      </w:pPr>
      <w:r w:rsidRPr="00532C74">
        <w:rPr>
          <w:rFonts w:ascii="Times New Roman" w:eastAsia="Calibri" w:hAnsi="Times New Roman" w:cs="Times New Roman"/>
          <w:sz w:val="24"/>
          <w:szCs w:val="24"/>
        </w:rPr>
        <w:t xml:space="preserve">Contributing host factors </w:t>
      </w:r>
    </w:p>
    <w:p w:rsidR="00CF734C" w:rsidRPr="00532C74" w:rsidRDefault="00CF734C" w:rsidP="00532C74">
      <w:pPr>
        <w:numPr>
          <w:ilvl w:val="1"/>
          <w:numId w:val="47"/>
        </w:numPr>
        <w:tabs>
          <w:tab w:val="clear" w:pos="1440"/>
          <w:tab w:val="num" w:pos="540"/>
        </w:tabs>
        <w:spacing w:after="0" w:line="360" w:lineRule="auto"/>
        <w:ind w:left="540"/>
        <w:jc w:val="both"/>
        <w:rPr>
          <w:rFonts w:ascii="Times New Roman" w:eastAsia="Calibri" w:hAnsi="Times New Roman" w:cs="Times New Roman"/>
          <w:sz w:val="24"/>
          <w:szCs w:val="24"/>
        </w:rPr>
      </w:pPr>
      <w:r w:rsidRPr="00532C74">
        <w:rPr>
          <w:rFonts w:ascii="Times New Roman" w:eastAsia="Calibri" w:hAnsi="Times New Roman" w:cs="Times New Roman"/>
          <w:sz w:val="24"/>
          <w:szCs w:val="24"/>
        </w:rPr>
        <w:t xml:space="preserve">Immunologic defects (Including polymorphonuclear cell defects) </w:t>
      </w:r>
    </w:p>
    <w:p w:rsidR="00CF734C" w:rsidRPr="00532C74" w:rsidRDefault="00CF734C" w:rsidP="00532C74">
      <w:pPr>
        <w:numPr>
          <w:ilvl w:val="2"/>
          <w:numId w:val="47"/>
        </w:numPr>
        <w:tabs>
          <w:tab w:val="clear" w:pos="2340"/>
          <w:tab w:val="num" w:pos="1080"/>
        </w:tabs>
        <w:spacing w:after="0" w:line="360" w:lineRule="auto"/>
        <w:ind w:left="1080"/>
        <w:jc w:val="both"/>
        <w:rPr>
          <w:rFonts w:ascii="Times New Roman" w:eastAsia="Calibri" w:hAnsi="Times New Roman" w:cs="Times New Roman"/>
          <w:sz w:val="24"/>
          <w:szCs w:val="24"/>
        </w:rPr>
      </w:pPr>
      <w:r w:rsidRPr="00532C74">
        <w:rPr>
          <w:rFonts w:ascii="Times New Roman" w:eastAsia="Calibri" w:hAnsi="Times New Roman" w:cs="Times New Roman"/>
          <w:sz w:val="24"/>
          <w:szCs w:val="24"/>
        </w:rPr>
        <w:t xml:space="preserve">Chediak – Higashi syndrome </w:t>
      </w:r>
    </w:p>
    <w:p w:rsidR="00CF734C" w:rsidRPr="00532C74" w:rsidRDefault="00CF734C" w:rsidP="00532C74">
      <w:pPr>
        <w:numPr>
          <w:ilvl w:val="2"/>
          <w:numId w:val="47"/>
        </w:numPr>
        <w:tabs>
          <w:tab w:val="clear" w:pos="2340"/>
          <w:tab w:val="num" w:pos="1080"/>
        </w:tabs>
        <w:spacing w:after="0" w:line="360" w:lineRule="auto"/>
        <w:ind w:left="1080"/>
        <w:jc w:val="both"/>
        <w:rPr>
          <w:rFonts w:ascii="Times New Roman" w:eastAsia="Calibri" w:hAnsi="Times New Roman" w:cs="Times New Roman"/>
          <w:sz w:val="24"/>
          <w:szCs w:val="24"/>
        </w:rPr>
      </w:pPr>
      <w:r w:rsidRPr="00532C74">
        <w:rPr>
          <w:rFonts w:ascii="Times New Roman" w:eastAsia="Calibri" w:hAnsi="Times New Roman" w:cs="Times New Roman"/>
          <w:sz w:val="24"/>
          <w:szCs w:val="24"/>
        </w:rPr>
        <w:t xml:space="preserve">Down syndrome </w:t>
      </w:r>
    </w:p>
    <w:p w:rsidR="00CF734C" w:rsidRPr="00532C74" w:rsidRDefault="00CF734C" w:rsidP="00532C74">
      <w:pPr>
        <w:numPr>
          <w:ilvl w:val="2"/>
          <w:numId w:val="47"/>
        </w:numPr>
        <w:tabs>
          <w:tab w:val="clear" w:pos="2340"/>
          <w:tab w:val="num" w:pos="1080"/>
        </w:tabs>
        <w:spacing w:after="0" w:line="360" w:lineRule="auto"/>
        <w:ind w:left="1080"/>
        <w:jc w:val="both"/>
        <w:rPr>
          <w:rFonts w:ascii="Times New Roman" w:eastAsia="Calibri" w:hAnsi="Times New Roman" w:cs="Times New Roman"/>
          <w:sz w:val="24"/>
          <w:szCs w:val="24"/>
        </w:rPr>
      </w:pPr>
      <w:r w:rsidRPr="00532C74">
        <w:rPr>
          <w:rFonts w:ascii="Times New Roman" w:eastAsia="Calibri" w:hAnsi="Times New Roman" w:cs="Times New Roman"/>
          <w:sz w:val="24"/>
          <w:szCs w:val="24"/>
        </w:rPr>
        <w:t xml:space="preserve">Lazy leucocyte syndrome </w:t>
      </w:r>
    </w:p>
    <w:p w:rsidR="00CF734C" w:rsidRPr="00532C74" w:rsidRDefault="00CF734C" w:rsidP="00532C74">
      <w:pPr>
        <w:numPr>
          <w:ilvl w:val="2"/>
          <w:numId w:val="47"/>
        </w:numPr>
        <w:tabs>
          <w:tab w:val="clear" w:pos="2340"/>
          <w:tab w:val="num" w:pos="1080"/>
        </w:tabs>
        <w:spacing w:after="0" w:line="360" w:lineRule="auto"/>
        <w:ind w:left="1080"/>
        <w:jc w:val="both"/>
        <w:rPr>
          <w:rFonts w:ascii="Times New Roman" w:eastAsia="Calibri" w:hAnsi="Times New Roman" w:cs="Times New Roman"/>
          <w:sz w:val="24"/>
          <w:szCs w:val="24"/>
        </w:rPr>
      </w:pPr>
      <w:r w:rsidRPr="00532C74">
        <w:rPr>
          <w:rFonts w:ascii="Times New Roman" w:eastAsia="Calibri" w:hAnsi="Times New Roman" w:cs="Times New Roman"/>
          <w:sz w:val="24"/>
          <w:szCs w:val="24"/>
        </w:rPr>
        <w:t xml:space="preserve">Juvenile periodontitis </w:t>
      </w:r>
    </w:p>
    <w:p w:rsidR="00CF734C" w:rsidRPr="00532C74" w:rsidRDefault="00CF734C" w:rsidP="00532C74">
      <w:pPr>
        <w:spacing w:line="360" w:lineRule="auto"/>
        <w:ind w:left="720"/>
        <w:jc w:val="both"/>
        <w:rPr>
          <w:rFonts w:ascii="Times New Roman" w:eastAsia="Calibri" w:hAnsi="Times New Roman" w:cs="Times New Roman"/>
          <w:sz w:val="24"/>
          <w:szCs w:val="24"/>
        </w:rPr>
      </w:pPr>
    </w:p>
    <w:p w:rsidR="00CF734C" w:rsidRPr="00532C74" w:rsidRDefault="00CF734C" w:rsidP="00532C74">
      <w:pPr>
        <w:numPr>
          <w:ilvl w:val="1"/>
          <w:numId w:val="47"/>
        </w:numPr>
        <w:tabs>
          <w:tab w:val="clear" w:pos="1440"/>
          <w:tab w:val="num" w:pos="540"/>
        </w:tabs>
        <w:spacing w:after="0" w:line="360" w:lineRule="auto"/>
        <w:ind w:left="540"/>
        <w:jc w:val="both"/>
        <w:rPr>
          <w:rFonts w:ascii="Times New Roman" w:eastAsia="Calibri" w:hAnsi="Times New Roman" w:cs="Times New Roman"/>
          <w:sz w:val="24"/>
          <w:szCs w:val="24"/>
        </w:rPr>
      </w:pPr>
      <w:r w:rsidRPr="00532C74">
        <w:rPr>
          <w:rFonts w:ascii="Times New Roman" w:eastAsia="Calibri" w:hAnsi="Times New Roman" w:cs="Times New Roman"/>
          <w:sz w:val="24"/>
          <w:szCs w:val="24"/>
        </w:rPr>
        <w:t xml:space="preserve">Endocrine dysfunctions </w:t>
      </w:r>
    </w:p>
    <w:p w:rsidR="00CF734C" w:rsidRPr="00532C74" w:rsidRDefault="00CF734C" w:rsidP="00532C74">
      <w:pPr>
        <w:numPr>
          <w:ilvl w:val="2"/>
          <w:numId w:val="47"/>
        </w:numPr>
        <w:tabs>
          <w:tab w:val="clear" w:pos="2340"/>
          <w:tab w:val="num" w:pos="1080"/>
        </w:tabs>
        <w:spacing w:after="0" w:line="360" w:lineRule="auto"/>
        <w:ind w:left="1080"/>
        <w:jc w:val="both"/>
        <w:rPr>
          <w:rFonts w:ascii="Times New Roman" w:eastAsia="Calibri" w:hAnsi="Times New Roman" w:cs="Times New Roman"/>
          <w:sz w:val="24"/>
          <w:szCs w:val="24"/>
        </w:rPr>
      </w:pPr>
      <w:r w:rsidRPr="00532C74">
        <w:rPr>
          <w:rFonts w:ascii="Times New Roman" w:eastAsia="Calibri" w:hAnsi="Times New Roman" w:cs="Times New Roman"/>
          <w:sz w:val="24"/>
          <w:szCs w:val="24"/>
        </w:rPr>
        <w:t xml:space="preserve">Puberty </w:t>
      </w:r>
    </w:p>
    <w:p w:rsidR="00CF734C" w:rsidRPr="00532C74" w:rsidRDefault="00CF734C" w:rsidP="00532C74">
      <w:pPr>
        <w:numPr>
          <w:ilvl w:val="2"/>
          <w:numId w:val="47"/>
        </w:numPr>
        <w:tabs>
          <w:tab w:val="clear" w:pos="2340"/>
          <w:tab w:val="num" w:pos="1080"/>
        </w:tabs>
        <w:spacing w:after="0" w:line="360" w:lineRule="auto"/>
        <w:ind w:left="1080"/>
        <w:jc w:val="both"/>
        <w:rPr>
          <w:rFonts w:ascii="Times New Roman" w:eastAsia="Calibri" w:hAnsi="Times New Roman" w:cs="Times New Roman"/>
          <w:sz w:val="24"/>
          <w:szCs w:val="24"/>
        </w:rPr>
      </w:pPr>
      <w:r w:rsidRPr="00532C74">
        <w:rPr>
          <w:rFonts w:ascii="Times New Roman" w:eastAsia="Calibri" w:hAnsi="Times New Roman" w:cs="Times New Roman"/>
          <w:sz w:val="24"/>
          <w:szCs w:val="24"/>
        </w:rPr>
        <w:t xml:space="preserve">Pregnancy </w:t>
      </w:r>
    </w:p>
    <w:p w:rsidR="00CF734C" w:rsidRPr="00532C74" w:rsidRDefault="00CF734C" w:rsidP="00532C74">
      <w:pPr>
        <w:numPr>
          <w:ilvl w:val="2"/>
          <w:numId w:val="47"/>
        </w:numPr>
        <w:tabs>
          <w:tab w:val="clear" w:pos="2340"/>
          <w:tab w:val="num" w:pos="1080"/>
        </w:tabs>
        <w:spacing w:after="0" w:line="360" w:lineRule="auto"/>
        <w:ind w:left="1080"/>
        <w:jc w:val="both"/>
        <w:rPr>
          <w:rFonts w:ascii="Times New Roman" w:eastAsia="Calibri" w:hAnsi="Times New Roman" w:cs="Times New Roman"/>
          <w:sz w:val="24"/>
          <w:szCs w:val="24"/>
        </w:rPr>
      </w:pPr>
      <w:r w:rsidRPr="00532C74">
        <w:rPr>
          <w:rFonts w:ascii="Times New Roman" w:eastAsia="Calibri" w:hAnsi="Times New Roman" w:cs="Times New Roman"/>
          <w:sz w:val="24"/>
          <w:szCs w:val="24"/>
        </w:rPr>
        <w:t xml:space="preserve">Post menopausal </w:t>
      </w:r>
    </w:p>
    <w:p w:rsidR="00CF734C" w:rsidRPr="00532C74" w:rsidRDefault="00CF734C" w:rsidP="00532C74">
      <w:pPr>
        <w:numPr>
          <w:ilvl w:val="2"/>
          <w:numId w:val="47"/>
        </w:numPr>
        <w:tabs>
          <w:tab w:val="clear" w:pos="2340"/>
          <w:tab w:val="num" w:pos="1080"/>
        </w:tabs>
        <w:spacing w:after="0" w:line="360" w:lineRule="auto"/>
        <w:ind w:left="1080"/>
        <w:jc w:val="both"/>
        <w:rPr>
          <w:rFonts w:ascii="Times New Roman" w:eastAsia="Calibri" w:hAnsi="Times New Roman" w:cs="Times New Roman"/>
          <w:sz w:val="24"/>
          <w:szCs w:val="24"/>
        </w:rPr>
      </w:pPr>
      <w:r w:rsidRPr="00532C74">
        <w:rPr>
          <w:rFonts w:ascii="Times New Roman" w:eastAsia="Calibri" w:hAnsi="Times New Roman" w:cs="Times New Roman"/>
          <w:sz w:val="24"/>
          <w:szCs w:val="24"/>
        </w:rPr>
        <w:t xml:space="preserve">Hyper thyroidism </w:t>
      </w:r>
    </w:p>
    <w:p w:rsidR="00CF734C" w:rsidRPr="00532C74" w:rsidRDefault="00CF734C" w:rsidP="00532C74">
      <w:pPr>
        <w:numPr>
          <w:ilvl w:val="2"/>
          <w:numId w:val="47"/>
        </w:numPr>
        <w:tabs>
          <w:tab w:val="clear" w:pos="2340"/>
          <w:tab w:val="num" w:pos="1080"/>
        </w:tabs>
        <w:spacing w:after="0" w:line="360" w:lineRule="auto"/>
        <w:ind w:left="1080"/>
        <w:jc w:val="both"/>
        <w:rPr>
          <w:rFonts w:ascii="Times New Roman" w:eastAsia="Calibri" w:hAnsi="Times New Roman" w:cs="Times New Roman"/>
          <w:sz w:val="24"/>
          <w:szCs w:val="24"/>
        </w:rPr>
      </w:pPr>
      <w:r w:rsidRPr="00532C74">
        <w:rPr>
          <w:rFonts w:ascii="Times New Roman" w:eastAsia="Calibri" w:hAnsi="Times New Roman" w:cs="Times New Roman"/>
          <w:sz w:val="24"/>
          <w:szCs w:val="24"/>
        </w:rPr>
        <w:t xml:space="preserve">Hypothyrodism </w:t>
      </w:r>
    </w:p>
    <w:p w:rsidR="00CF734C" w:rsidRPr="00532C74" w:rsidRDefault="00CF734C" w:rsidP="00532C74">
      <w:pPr>
        <w:numPr>
          <w:ilvl w:val="2"/>
          <w:numId w:val="47"/>
        </w:numPr>
        <w:tabs>
          <w:tab w:val="clear" w:pos="2340"/>
          <w:tab w:val="num" w:pos="1080"/>
        </w:tabs>
        <w:spacing w:after="0" w:line="360" w:lineRule="auto"/>
        <w:ind w:left="1080"/>
        <w:jc w:val="both"/>
        <w:rPr>
          <w:rFonts w:ascii="Times New Roman" w:eastAsia="Calibri" w:hAnsi="Times New Roman" w:cs="Times New Roman"/>
          <w:sz w:val="24"/>
          <w:szCs w:val="24"/>
        </w:rPr>
      </w:pPr>
      <w:r w:rsidRPr="00532C74">
        <w:rPr>
          <w:rFonts w:ascii="Times New Roman" w:eastAsia="Calibri" w:hAnsi="Times New Roman" w:cs="Times New Roman"/>
          <w:sz w:val="24"/>
          <w:szCs w:val="24"/>
        </w:rPr>
        <w:t xml:space="preserve">Juvenile diabetes mellitus </w:t>
      </w:r>
    </w:p>
    <w:p w:rsidR="00CF734C" w:rsidRPr="00532C74" w:rsidRDefault="00CF734C" w:rsidP="00532C74">
      <w:pPr>
        <w:spacing w:line="360" w:lineRule="auto"/>
        <w:ind w:left="720"/>
        <w:jc w:val="both"/>
        <w:rPr>
          <w:rFonts w:ascii="Times New Roman" w:eastAsia="Calibri" w:hAnsi="Times New Roman" w:cs="Times New Roman"/>
          <w:sz w:val="24"/>
          <w:szCs w:val="24"/>
        </w:rPr>
      </w:pPr>
    </w:p>
    <w:p w:rsidR="00CF734C" w:rsidRPr="00532C74" w:rsidRDefault="00CF734C" w:rsidP="00532C74">
      <w:pPr>
        <w:numPr>
          <w:ilvl w:val="1"/>
          <w:numId w:val="47"/>
        </w:numPr>
        <w:tabs>
          <w:tab w:val="clear" w:pos="1440"/>
          <w:tab w:val="num" w:pos="540"/>
        </w:tabs>
        <w:spacing w:after="0" w:line="360" w:lineRule="auto"/>
        <w:ind w:left="540"/>
        <w:jc w:val="both"/>
        <w:rPr>
          <w:rFonts w:ascii="Times New Roman" w:eastAsia="Calibri" w:hAnsi="Times New Roman" w:cs="Times New Roman"/>
          <w:sz w:val="24"/>
          <w:szCs w:val="24"/>
        </w:rPr>
      </w:pPr>
      <w:r w:rsidRPr="00532C74">
        <w:rPr>
          <w:rFonts w:ascii="Times New Roman" w:eastAsia="Calibri" w:hAnsi="Times New Roman" w:cs="Times New Roman"/>
          <w:sz w:val="24"/>
          <w:szCs w:val="24"/>
        </w:rPr>
        <w:t xml:space="preserve">Metabolic, genetically transmitted disease </w:t>
      </w:r>
    </w:p>
    <w:p w:rsidR="00CF734C" w:rsidRPr="00532C74" w:rsidRDefault="00CF734C" w:rsidP="00532C74">
      <w:pPr>
        <w:numPr>
          <w:ilvl w:val="2"/>
          <w:numId w:val="47"/>
        </w:numPr>
        <w:tabs>
          <w:tab w:val="clear" w:pos="2340"/>
          <w:tab w:val="num" w:pos="1080"/>
        </w:tabs>
        <w:spacing w:after="0" w:line="360" w:lineRule="auto"/>
        <w:ind w:left="1080"/>
        <w:jc w:val="both"/>
        <w:rPr>
          <w:rFonts w:ascii="Times New Roman" w:eastAsia="Calibri" w:hAnsi="Times New Roman" w:cs="Times New Roman"/>
          <w:sz w:val="24"/>
          <w:szCs w:val="24"/>
        </w:rPr>
      </w:pPr>
      <w:r w:rsidRPr="00532C74">
        <w:rPr>
          <w:rFonts w:ascii="Times New Roman" w:eastAsia="Calibri" w:hAnsi="Times New Roman" w:cs="Times New Roman"/>
          <w:sz w:val="24"/>
          <w:szCs w:val="24"/>
        </w:rPr>
        <w:t xml:space="preserve">Diabetes </w:t>
      </w:r>
    </w:p>
    <w:p w:rsidR="00CF734C" w:rsidRPr="00532C74" w:rsidRDefault="00CF734C" w:rsidP="00532C74">
      <w:pPr>
        <w:numPr>
          <w:ilvl w:val="2"/>
          <w:numId w:val="47"/>
        </w:numPr>
        <w:tabs>
          <w:tab w:val="clear" w:pos="2340"/>
          <w:tab w:val="num" w:pos="1080"/>
        </w:tabs>
        <w:spacing w:after="0" w:line="360" w:lineRule="auto"/>
        <w:ind w:left="1080"/>
        <w:jc w:val="both"/>
        <w:rPr>
          <w:rFonts w:ascii="Times New Roman" w:eastAsia="Calibri" w:hAnsi="Times New Roman" w:cs="Times New Roman"/>
          <w:sz w:val="24"/>
          <w:szCs w:val="24"/>
        </w:rPr>
      </w:pPr>
      <w:r w:rsidRPr="00532C74">
        <w:rPr>
          <w:rFonts w:ascii="Times New Roman" w:eastAsia="Calibri" w:hAnsi="Times New Roman" w:cs="Times New Roman"/>
          <w:sz w:val="24"/>
          <w:szCs w:val="24"/>
        </w:rPr>
        <w:t xml:space="preserve">Hyperkeratosis palmoplantaris </w:t>
      </w:r>
    </w:p>
    <w:p w:rsidR="00CF734C" w:rsidRPr="00532C74" w:rsidRDefault="00CF734C" w:rsidP="00532C74">
      <w:pPr>
        <w:numPr>
          <w:ilvl w:val="2"/>
          <w:numId w:val="47"/>
        </w:numPr>
        <w:tabs>
          <w:tab w:val="clear" w:pos="2340"/>
          <w:tab w:val="num" w:pos="1080"/>
        </w:tabs>
        <w:spacing w:after="0" w:line="360" w:lineRule="auto"/>
        <w:ind w:left="1080"/>
        <w:jc w:val="both"/>
        <w:rPr>
          <w:rFonts w:ascii="Times New Roman" w:eastAsia="Calibri" w:hAnsi="Times New Roman" w:cs="Times New Roman"/>
          <w:sz w:val="24"/>
          <w:szCs w:val="24"/>
        </w:rPr>
      </w:pPr>
      <w:r w:rsidRPr="00532C74">
        <w:rPr>
          <w:rFonts w:ascii="Times New Roman" w:eastAsia="Calibri" w:hAnsi="Times New Roman" w:cs="Times New Roman"/>
          <w:sz w:val="24"/>
          <w:szCs w:val="24"/>
        </w:rPr>
        <w:t xml:space="preserve">Hereditary agranulocytosis </w:t>
      </w:r>
    </w:p>
    <w:p w:rsidR="00CF734C" w:rsidRPr="00532C74" w:rsidRDefault="00CF734C" w:rsidP="00532C74">
      <w:pPr>
        <w:numPr>
          <w:ilvl w:val="2"/>
          <w:numId w:val="47"/>
        </w:numPr>
        <w:tabs>
          <w:tab w:val="clear" w:pos="2340"/>
          <w:tab w:val="num" w:pos="1080"/>
        </w:tabs>
        <w:spacing w:after="0" w:line="360" w:lineRule="auto"/>
        <w:ind w:left="1080"/>
        <w:jc w:val="both"/>
        <w:rPr>
          <w:rFonts w:ascii="Times New Roman" w:eastAsia="Calibri" w:hAnsi="Times New Roman" w:cs="Times New Roman"/>
          <w:sz w:val="24"/>
          <w:szCs w:val="24"/>
        </w:rPr>
      </w:pPr>
      <w:r w:rsidRPr="00532C74">
        <w:rPr>
          <w:rFonts w:ascii="Times New Roman" w:eastAsia="Calibri" w:hAnsi="Times New Roman" w:cs="Times New Roman"/>
          <w:sz w:val="24"/>
          <w:szCs w:val="24"/>
        </w:rPr>
        <w:t xml:space="preserve">Hypophosphotasia </w:t>
      </w:r>
    </w:p>
    <w:p w:rsidR="00CF734C" w:rsidRPr="00532C74" w:rsidRDefault="00CF734C" w:rsidP="00532C74">
      <w:pPr>
        <w:spacing w:line="360" w:lineRule="auto"/>
        <w:ind w:left="720"/>
        <w:jc w:val="both"/>
        <w:rPr>
          <w:rFonts w:ascii="Times New Roman" w:eastAsia="Calibri" w:hAnsi="Times New Roman" w:cs="Times New Roman"/>
          <w:sz w:val="24"/>
          <w:szCs w:val="24"/>
        </w:rPr>
      </w:pPr>
    </w:p>
    <w:p w:rsidR="00CF734C" w:rsidRPr="00532C74" w:rsidRDefault="00CF734C" w:rsidP="00532C74">
      <w:pPr>
        <w:numPr>
          <w:ilvl w:val="1"/>
          <w:numId w:val="47"/>
        </w:numPr>
        <w:tabs>
          <w:tab w:val="clear" w:pos="1440"/>
          <w:tab w:val="num" w:pos="540"/>
        </w:tabs>
        <w:spacing w:after="0" w:line="360" w:lineRule="auto"/>
        <w:ind w:left="540"/>
        <w:jc w:val="both"/>
        <w:rPr>
          <w:rFonts w:ascii="Times New Roman" w:eastAsia="Calibri" w:hAnsi="Times New Roman" w:cs="Times New Roman"/>
          <w:sz w:val="24"/>
          <w:szCs w:val="24"/>
        </w:rPr>
      </w:pPr>
      <w:r w:rsidRPr="00532C74">
        <w:rPr>
          <w:rFonts w:ascii="Times New Roman" w:eastAsia="Calibri" w:hAnsi="Times New Roman" w:cs="Times New Roman"/>
          <w:sz w:val="24"/>
          <w:szCs w:val="24"/>
        </w:rPr>
        <w:t xml:space="preserve">Psychotomatic or emotional disorders </w:t>
      </w:r>
    </w:p>
    <w:p w:rsidR="00CF734C" w:rsidRPr="00532C74" w:rsidRDefault="00CF734C" w:rsidP="00532C74">
      <w:pPr>
        <w:numPr>
          <w:ilvl w:val="2"/>
          <w:numId w:val="47"/>
        </w:numPr>
        <w:spacing w:after="0" w:line="360" w:lineRule="auto"/>
        <w:jc w:val="both"/>
        <w:rPr>
          <w:rFonts w:ascii="Times New Roman" w:eastAsia="Calibri" w:hAnsi="Times New Roman" w:cs="Times New Roman"/>
          <w:sz w:val="24"/>
          <w:szCs w:val="24"/>
        </w:rPr>
      </w:pPr>
      <w:r w:rsidRPr="00532C74">
        <w:rPr>
          <w:rFonts w:ascii="Times New Roman" w:eastAsia="Calibri" w:hAnsi="Times New Roman" w:cs="Times New Roman"/>
          <w:sz w:val="24"/>
          <w:szCs w:val="24"/>
        </w:rPr>
        <w:t xml:space="preserve">Fatique </w:t>
      </w:r>
    </w:p>
    <w:p w:rsidR="00CF734C" w:rsidRPr="00532C74" w:rsidRDefault="00CF734C" w:rsidP="00532C74">
      <w:pPr>
        <w:numPr>
          <w:ilvl w:val="2"/>
          <w:numId w:val="47"/>
        </w:numPr>
        <w:spacing w:after="0" w:line="360" w:lineRule="auto"/>
        <w:jc w:val="both"/>
        <w:rPr>
          <w:rFonts w:ascii="Times New Roman" w:eastAsia="Calibri" w:hAnsi="Times New Roman" w:cs="Times New Roman"/>
          <w:sz w:val="24"/>
          <w:szCs w:val="24"/>
        </w:rPr>
      </w:pPr>
      <w:r w:rsidRPr="00532C74">
        <w:rPr>
          <w:rFonts w:ascii="Times New Roman" w:eastAsia="Calibri" w:hAnsi="Times New Roman" w:cs="Times New Roman"/>
          <w:sz w:val="24"/>
          <w:szCs w:val="24"/>
        </w:rPr>
        <w:t xml:space="preserve">Stress </w:t>
      </w:r>
    </w:p>
    <w:p w:rsidR="00CF734C" w:rsidRPr="00532C74" w:rsidRDefault="00CF734C" w:rsidP="00532C74">
      <w:pPr>
        <w:spacing w:line="360" w:lineRule="auto"/>
        <w:ind w:left="1980"/>
        <w:jc w:val="both"/>
        <w:rPr>
          <w:rFonts w:ascii="Times New Roman" w:eastAsia="Calibri" w:hAnsi="Times New Roman" w:cs="Times New Roman"/>
          <w:sz w:val="24"/>
          <w:szCs w:val="24"/>
        </w:rPr>
      </w:pPr>
    </w:p>
    <w:p w:rsidR="00CF734C" w:rsidRPr="00532C74" w:rsidRDefault="00CF734C" w:rsidP="00532C74">
      <w:pPr>
        <w:numPr>
          <w:ilvl w:val="1"/>
          <w:numId w:val="47"/>
        </w:numPr>
        <w:tabs>
          <w:tab w:val="clear" w:pos="1440"/>
          <w:tab w:val="num" w:pos="540"/>
        </w:tabs>
        <w:spacing w:after="0" w:line="360" w:lineRule="auto"/>
        <w:ind w:left="540"/>
        <w:jc w:val="both"/>
        <w:rPr>
          <w:rFonts w:ascii="Times New Roman" w:eastAsia="Calibri" w:hAnsi="Times New Roman" w:cs="Times New Roman"/>
          <w:sz w:val="24"/>
          <w:szCs w:val="24"/>
        </w:rPr>
      </w:pPr>
      <w:r w:rsidRPr="00532C74">
        <w:rPr>
          <w:rFonts w:ascii="Times New Roman" w:eastAsia="Calibri" w:hAnsi="Times New Roman" w:cs="Times New Roman"/>
          <w:sz w:val="24"/>
          <w:szCs w:val="24"/>
        </w:rPr>
        <w:t xml:space="preserve">Drugs and metallic poisons </w:t>
      </w:r>
    </w:p>
    <w:p w:rsidR="00CF734C" w:rsidRPr="00532C74" w:rsidRDefault="00CF734C" w:rsidP="00532C74">
      <w:pPr>
        <w:numPr>
          <w:ilvl w:val="2"/>
          <w:numId w:val="47"/>
        </w:numPr>
        <w:spacing w:after="0" w:line="360" w:lineRule="auto"/>
        <w:jc w:val="both"/>
        <w:rPr>
          <w:rFonts w:ascii="Times New Roman" w:eastAsia="Calibri" w:hAnsi="Times New Roman" w:cs="Times New Roman"/>
          <w:sz w:val="24"/>
          <w:szCs w:val="24"/>
        </w:rPr>
      </w:pPr>
      <w:r w:rsidRPr="00532C74">
        <w:rPr>
          <w:rFonts w:ascii="Times New Roman" w:eastAsia="Calibri" w:hAnsi="Times New Roman" w:cs="Times New Roman"/>
          <w:sz w:val="24"/>
          <w:szCs w:val="24"/>
        </w:rPr>
        <w:t xml:space="preserve">Phenytoin (Dilantin) </w:t>
      </w:r>
    </w:p>
    <w:p w:rsidR="00CF734C" w:rsidRPr="00532C74" w:rsidRDefault="00CF734C" w:rsidP="00532C74">
      <w:pPr>
        <w:numPr>
          <w:ilvl w:val="2"/>
          <w:numId w:val="47"/>
        </w:numPr>
        <w:spacing w:after="0" w:line="360" w:lineRule="auto"/>
        <w:jc w:val="both"/>
        <w:rPr>
          <w:rFonts w:ascii="Times New Roman" w:eastAsia="Calibri" w:hAnsi="Times New Roman" w:cs="Times New Roman"/>
          <w:sz w:val="24"/>
          <w:szCs w:val="24"/>
        </w:rPr>
      </w:pPr>
      <w:r w:rsidRPr="00532C74">
        <w:rPr>
          <w:rFonts w:ascii="Times New Roman" w:eastAsia="Calibri" w:hAnsi="Times New Roman" w:cs="Times New Roman"/>
          <w:sz w:val="24"/>
          <w:szCs w:val="24"/>
        </w:rPr>
        <w:t xml:space="preserve">Corticosterioids </w:t>
      </w:r>
    </w:p>
    <w:p w:rsidR="00CF734C" w:rsidRPr="00532C74" w:rsidRDefault="00CF734C" w:rsidP="00532C74">
      <w:pPr>
        <w:numPr>
          <w:ilvl w:val="2"/>
          <w:numId w:val="47"/>
        </w:numPr>
        <w:spacing w:after="0" w:line="360" w:lineRule="auto"/>
        <w:jc w:val="both"/>
        <w:rPr>
          <w:rFonts w:ascii="Times New Roman" w:eastAsia="Calibri" w:hAnsi="Times New Roman" w:cs="Times New Roman"/>
          <w:sz w:val="24"/>
          <w:szCs w:val="24"/>
        </w:rPr>
      </w:pPr>
      <w:r w:rsidRPr="00532C74">
        <w:rPr>
          <w:rFonts w:ascii="Times New Roman" w:eastAsia="Calibri" w:hAnsi="Times New Roman" w:cs="Times New Roman"/>
          <w:sz w:val="24"/>
          <w:szCs w:val="24"/>
        </w:rPr>
        <w:t xml:space="preserve">Smoking </w:t>
      </w:r>
    </w:p>
    <w:p w:rsidR="00CF734C" w:rsidRPr="00532C74" w:rsidRDefault="00CF734C" w:rsidP="00532C74">
      <w:pPr>
        <w:spacing w:line="360" w:lineRule="auto"/>
        <w:ind w:left="1980"/>
        <w:jc w:val="both"/>
        <w:rPr>
          <w:rFonts w:ascii="Times New Roman" w:eastAsia="Calibri" w:hAnsi="Times New Roman" w:cs="Times New Roman"/>
          <w:sz w:val="24"/>
          <w:szCs w:val="24"/>
        </w:rPr>
      </w:pPr>
    </w:p>
    <w:p w:rsidR="00CF734C" w:rsidRPr="00532C74" w:rsidRDefault="00CF734C" w:rsidP="00532C74">
      <w:pPr>
        <w:numPr>
          <w:ilvl w:val="1"/>
          <w:numId w:val="47"/>
        </w:numPr>
        <w:tabs>
          <w:tab w:val="clear" w:pos="1440"/>
          <w:tab w:val="num" w:pos="540"/>
        </w:tabs>
        <w:spacing w:after="0" w:line="360" w:lineRule="auto"/>
        <w:ind w:left="540"/>
        <w:jc w:val="both"/>
        <w:rPr>
          <w:rFonts w:ascii="Times New Roman" w:eastAsia="Calibri" w:hAnsi="Times New Roman" w:cs="Times New Roman"/>
          <w:sz w:val="24"/>
          <w:szCs w:val="24"/>
        </w:rPr>
      </w:pPr>
      <w:r w:rsidRPr="00532C74">
        <w:rPr>
          <w:rFonts w:ascii="Times New Roman" w:eastAsia="Calibri" w:hAnsi="Times New Roman" w:cs="Times New Roman"/>
          <w:sz w:val="24"/>
          <w:szCs w:val="24"/>
        </w:rPr>
        <w:t xml:space="preserve">Nutrition and diet </w:t>
      </w:r>
    </w:p>
    <w:p w:rsidR="00CF734C" w:rsidRPr="00532C74" w:rsidRDefault="00CF734C" w:rsidP="00532C74">
      <w:pPr>
        <w:numPr>
          <w:ilvl w:val="2"/>
          <w:numId w:val="47"/>
        </w:numPr>
        <w:spacing w:after="0" w:line="360" w:lineRule="auto"/>
        <w:jc w:val="both"/>
        <w:rPr>
          <w:rFonts w:ascii="Times New Roman" w:eastAsia="Calibri" w:hAnsi="Times New Roman" w:cs="Times New Roman"/>
          <w:sz w:val="24"/>
          <w:szCs w:val="24"/>
        </w:rPr>
      </w:pPr>
      <w:r w:rsidRPr="00532C74">
        <w:rPr>
          <w:rFonts w:ascii="Times New Roman" w:eastAsia="Calibri" w:hAnsi="Times New Roman" w:cs="Times New Roman"/>
          <w:sz w:val="24"/>
          <w:szCs w:val="24"/>
        </w:rPr>
        <w:t xml:space="preserve">Hypervitaminosis A &amp; D </w:t>
      </w:r>
    </w:p>
    <w:p w:rsidR="00CF734C" w:rsidRPr="00532C74" w:rsidRDefault="00CF734C" w:rsidP="00532C74">
      <w:pPr>
        <w:numPr>
          <w:ilvl w:val="2"/>
          <w:numId w:val="47"/>
        </w:numPr>
        <w:spacing w:after="0" w:line="360" w:lineRule="auto"/>
        <w:jc w:val="both"/>
        <w:rPr>
          <w:rFonts w:ascii="Times New Roman" w:eastAsia="Calibri" w:hAnsi="Times New Roman" w:cs="Times New Roman"/>
          <w:sz w:val="24"/>
          <w:szCs w:val="24"/>
        </w:rPr>
      </w:pPr>
      <w:r w:rsidRPr="00532C74">
        <w:rPr>
          <w:rFonts w:ascii="Times New Roman" w:eastAsia="Calibri" w:hAnsi="Times New Roman" w:cs="Times New Roman"/>
          <w:sz w:val="24"/>
          <w:szCs w:val="24"/>
        </w:rPr>
        <w:t xml:space="preserve">Protein caloric malnutrition </w:t>
      </w:r>
    </w:p>
    <w:p w:rsidR="00CF734C" w:rsidRPr="00532C74" w:rsidRDefault="00CF734C" w:rsidP="00532C74">
      <w:pPr>
        <w:numPr>
          <w:ilvl w:val="2"/>
          <w:numId w:val="47"/>
        </w:numPr>
        <w:spacing w:after="0" w:line="360" w:lineRule="auto"/>
        <w:jc w:val="both"/>
        <w:rPr>
          <w:rFonts w:ascii="Times New Roman" w:eastAsia="Calibri" w:hAnsi="Times New Roman" w:cs="Times New Roman"/>
          <w:sz w:val="24"/>
          <w:szCs w:val="24"/>
        </w:rPr>
      </w:pPr>
      <w:r w:rsidRPr="00532C74">
        <w:rPr>
          <w:rFonts w:ascii="Times New Roman" w:eastAsia="Calibri" w:hAnsi="Times New Roman" w:cs="Times New Roman"/>
          <w:sz w:val="24"/>
          <w:szCs w:val="24"/>
        </w:rPr>
        <w:t xml:space="preserve">Scurvy </w:t>
      </w:r>
    </w:p>
    <w:p w:rsidR="00CF734C" w:rsidRPr="00532C74" w:rsidRDefault="00CF734C" w:rsidP="00532C74">
      <w:pPr>
        <w:spacing w:line="360" w:lineRule="auto"/>
        <w:jc w:val="both"/>
        <w:rPr>
          <w:rFonts w:ascii="Times New Roman" w:eastAsia="Calibri" w:hAnsi="Times New Roman" w:cs="Times New Roman"/>
          <w:sz w:val="24"/>
          <w:szCs w:val="24"/>
        </w:rPr>
      </w:pPr>
    </w:p>
    <w:p w:rsidR="00CF734C" w:rsidRPr="00532C74" w:rsidRDefault="00CF734C" w:rsidP="00532C74">
      <w:pPr>
        <w:spacing w:line="360" w:lineRule="auto"/>
        <w:jc w:val="both"/>
        <w:rPr>
          <w:rFonts w:ascii="Times New Roman" w:eastAsia="Calibri" w:hAnsi="Times New Roman" w:cs="Times New Roman"/>
          <w:sz w:val="24"/>
          <w:szCs w:val="24"/>
        </w:rPr>
      </w:pPr>
      <w:r w:rsidRPr="00532C74">
        <w:rPr>
          <w:rFonts w:ascii="Times New Roman" w:eastAsia="Calibri" w:hAnsi="Times New Roman" w:cs="Times New Roman"/>
          <w:sz w:val="24"/>
          <w:szCs w:val="24"/>
        </w:rPr>
        <w:t xml:space="preserve">Calculus has long been considered to have an important role in the development, promotion and recurrence of gingival and periodontal infections. </w:t>
      </w:r>
    </w:p>
    <w:p w:rsidR="00CF734C" w:rsidRPr="00532C74" w:rsidRDefault="00CF734C" w:rsidP="00532C74">
      <w:pPr>
        <w:spacing w:line="360" w:lineRule="auto"/>
        <w:jc w:val="both"/>
        <w:rPr>
          <w:rFonts w:ascii="Times New Roman" w:eastAsia="Calibri" w:hAnsi="Times New Roman" w:cs="Times New Roman"/>
          <w:sz w:val="24"/>
          <w:szCs w:val="24"/>
        </w:rPr>
      </w:pPr>
    </w:p>
    <w:p w:rsidR="00CF734C" w:rsidRPr="00532C74" w:rsidRDefault="00CF734C" w:rsidP="00532C74">
      <w:pPr>
        <w:numPr>
          <w:ilvl w:val="0"/>
          <w:numId w:val="46"/>
        </w:numPr>
        <w:tabs>
          <w:tab w:val="clear" w:pos="720"/>
          <w:tab w:val="num" w:pos="360"/>
        </w:tabs>
        <w:spacing w:after="0" w:line="360" w:lineRule="auto"/>
        <w:ind w:left="360"/>
        <w:jc w:val="both"/>
        <w:rPr>
          <w:rFonts w:ascii="Times New Roman" w:eastAsia="Calibri" w:hAnsi="Times New Roman" w:cs="Times New Roman"/>
          <w:sz w:val="24"/>
          <w:szCs w:val="24"/>
          <w:u w:val="single"/>
        </w:rPr>
      </w:pPr>
      <w:r w:rsidRPr="00532C74">
        <w:rPr>
          <w:rFonts w:ascii="Times New Roman" w:eastAsia="Calibri" w:hAnsi="Times New Roman" w:cs="Times New Roman"/>
          <w:sz w:val="24"/>
          <w:szCs w:val="24"/>
          <w:u w:val="single"/>
        </w:rPr>
        <w:t xml:space="preserve">Relation to plaque </w:t>
      </w:r>
    </w:p>
    <w:p w:rsidR="00CF734C" w:rsidRPr="00532C74" w:rsidRDefault="00CF734C" w:rsidP="00532C74">
      <w:pPr>
        <w:numPr>
          <w:ilvl w:val="1"/>
          <w:numId w:val="46"/>
        </w:numPr>
        <w:tabs>
          <w:tab w:val="clear" w:pos="1440"/>
          <w:tab w:val="num" w:pos="720"/>
        </w:tabs>
        <w:spacing w:after="0" w:line="360" w:lineRule="auto"/>
        <w:ind w:left="720"/>
        <w:jc w:val="both"/>
        <w:rPr>
          <w:rFonts w:ascii="Times New Roman" w:eastAsia="Calibri" w:hAnsi="Times New Roman" w:cs="Times New Roman"/>
          <w:sz w:val="24"/>
          <w:szCs w:val="24"/>
        </w:rPr>
      </w:pPr>
      <w:r w:rsidRPr="00532C74">
        <w:rPr>
          <w:rFonts w:ascii="Times New Roman" w:eastAsia="Calibri" w:hAnsi="Times New Roman" w:cs="Times New Roman"/>
          <w:sz w:val="24"/>
          <w:szCs w:val="24"/>
        </w:rPr>
        <w:t xml:space="preserve">Calculus is mineralized plaque. Therefore, calculus prevention depends on plaque prevention. </w:t>
      </w:r>
    </w:p>
    <w:p w:rsidR="00CF734C" w:rsidRPr="00532C74" w:rsidRDefault="00CF734C" w:rsidP="00532C74">
      <w:pPr>
        <w:numPr>
          <w:ilvl w:val="1"/>
          <w:numId w:val="46"/>
        </w:numPr>
        <w:tabs>
          <w:tab w:val="clear" w:pos="1440"/>
          <w:tab w:val="num" w:pos="720"/>
        </w:tabs>
        <w:spacing w:after="0" w:line="360" w:lineRule="auto"/>
        <w:ind w:left="720"/>
        <w:jc w:val="both"/>
        <w:rPr>
          <w:rFonts w:ascii="Times New Roman" w:eastAsia="Calibri" w:hAnsi="Times New Roman" w:cs="Times New Roman"/>
          <w:sz w:val="24"/>
          <w:szCs w:val="24"/>
        </w:rPr>
      </w:pPr>
      <w:r w:rsidRPr="00532C74">
        <w:rPr>
          <w:rFonts w:ascii="Times New Roman" w:eastAsia="Calibri" w:hAnsi="Times New Roman" w:cs="Times New Roman"/>
          <w:sz w:val="24"/>
          <w:szCs w:val="24"/>
        </w:rPr>
        <w:t xml:space="preserve">Calculus has a rough surface and provides a medium for plaque collection on its surface. </w:t>
      </w:r>
    </w:p>
    <w:p w:rsidR="00CF734C" w:rsidRPr="00532C74" w:rsidRDefault="00CF734C" w:rsidP="00532C74">
      <w:pPr>
        <w:spacing w:line="360" w:lineRule="auto"/>
        <w:ind w:left="360"/>
        <w:jc w:val="both"/>
        <w:rPr>
          <w:rFonts w:ascii="Times New Roman" w:eastAsia="Calibri" w:hAnsi="Times New Roman" w:cs="Times New Roman"/>
          <w:sz w:val="24"/>
          <w:szCs w:val="24"/>
        </w:rPr>
      </w:pPr>
    </w:p>
    <w:p w:rsidR="00CF734C" w:rsidRPr="00532C74" w:rsidRDefault="00CF734C" w:rsidP="00532C74">
      <w:pPr>
        <w:numPr>
          <w:ilvl w:val="0"/>
          <w:numId w:val="46"/>
        </w:numPr>
        <w:tabs>
          <w:tab w:val="clear" w:pos="720"/>
          <w:tab w:val="num" w:pos="360"/>
        </w:tabs>
        <w:spacing w:after="0" w:line="360" w:lineRule="auto"/>
        <w:ind w:left="360"/>
        <w:jc w:val="both"/>
        <w:rPr>
          <w:rFonts w:ascii="Times New Roman" w:eastAsia="Calibri" w:hAnsi="Times New Roman" w:cs="Times New Roman"/>
          <w:sz w:val="24"/>
          <w:szCs w:val="24"/>
          <w:u w:val="single"/>
        </w:rPr>
      </w:pPr>
      <w:r w:rsidRPr="00532C74">
        <w:rPr>
          <w:rFonts w:ascii="Times New Roman" w:eastAsia="Calibri" w:hAnsi="Times New Roman" w:cs="Times New Roman"/>
          <w:sz w:val="24"/>
          <w:szCs w:val="24"/>
          <w:u w:val="single"/>
        </w:rPr>
        <w:t xml:space="preserve">Relation to pocket </w:t>
      </w:r>
    </w:p>
    <w:p w:rsidR="00CF734C" w:rsidRPr="00532C74" w:rsidRDefault="00CF734C" w:rsidP="00532C74">
      <w:pPr>
        <w:numPr>
          <w:ilvl w:val="1"/>
          <w:numId w:val="46"/>
        </w:numPr>
        <w:tabs>
          <w:tab w:val="clear" w:pos="1440"/>
          <w:tab w:val="num" w:pos="720"/>
        </w:tabs>
        <w:spacing w:after="0" w:line="360" w:lineRule="auto"/>
        <w:ind w:left="720"/>
        <w:jc w:val="both"/>
        <w:rPr>
          <w:rFonts w:ascii="Times New Roman" w:eastAsia="Calibri" w:hAnsi="Times New Roman" w:cs="Times New Roman"/>
          <w:sz w:val="24"/>
          <w:szCs w:val="24"/>
        </w:rPr>
      </w:pPr>
      <w:r w:rsidRPr="00532C74">
        <w:rPr>
          <w:rFonts w:ascii="Times New Roman" w:eastAsia="Calibri" w:hAnsi="Times New Roman" w:cs="Times New Roman"/>
          <w:sz w:val="24"/>
          <w:szCs w:val="24"/>
        </w:rPr>
        <w:t xml:space="preserve">Sub gingival calculus is always covered by active plaque that is in direct contact with the pocket epithelium. Plaque bacteria initiate gingivitis and periodontitis. </w:t>
      </w:r>
    </w:p>
    <w:p w:rsidR="00CF734C" w:rsidRPr="00532C74" w:rsidRDefault="00CF734C" w:rsidP="00532C74">
      <w:pPr>
        <w:numPr>
          <w:ilvl w:val="1"/>
          <w:numId w:val="46"/>
        </w:numPr>
        <w:tabs>
          <w:tab w:val="clear" w:pos="1440"/>
          <w:tab w:val="num" w:pos="720"/>
        </w:tabs>
        <w:spacing w:after="0" w:line="360" w:lineRule="auto"/>
        <w:ind w:left="720"/>
        <w:jc w:val="both"/>
        <w:rPr>
          <w:rFonts w:ascii="Times New Roman" w:eastAsia="Calibri" w:hAnsi="Times New Roman" w:cs="Times New Roman"/>
          <w:sz w:val="24"/>
          <w:szCs w:val="24"/>
        </w:rPr>
      </w:pPr>
      <w:r w:rsidRPr="00532C74">
        <w:rPr>
          <w:rFonts w:ascii="Times New Roman" w:eastAsia="Calibri" w:hAnsi="Times New Roman" w:cs="Times New Roman"/>
          <w:sz w:val="24"/>
          <w:szCs w:val="24"/>
        </w:rPr>
        <w:t xml:space="preserve">With the perpetuation of inflammation in the pocket wall by the plaque on the surface. The secretion of gingival sulcus fluid is promoted and increased. With more fluid, come more minerals for calculus formation. </w:t>
      </w:r>
    </w:p>
    <w:p w:rsidR="00CF734C" w:rsidRPr="00532C74" w:rsidRDefault="00CF734C" w:rsidP="00532C74">
      <w:pPr>
        <w:numPr>
          <w:ilvl w:val="1"/>
          <w:numId w:val="46"/>
        </w:numPr>
        <w:tabs>
          <w:tab w:val="clear" w:pos="1440"/>
          <w:tab w:val="num" w:pos="720"/>
        </w:tabs>
        <w:spacing w:after="0" w:line="360" w:lineRule="auto"/>
        <w:ind w:left="720"/>
        <w:jc w:val="both"/>
        <w:rPr>
          <w:rFonts w:ascii="Times New Roman" w:eastAsia="Calibri" w:hAnsi="Times New Roman" w:cs="Times New Roman"/>
          <w:sz w:val="24"/>
          <w:szCs w:val="24"/>
        </w:rPr>
      </w:pPr>
      <w:r w:rsidRPr="00532C74">
        <w:rPr>
          <w:rFonts w:ascii="Times New Roman" w:eastAsia="Calibri" w:hAnsi="Times New Roman" w:cs="Times New Roman"/>
          <w:sz w:val="24"/>
          <w:szCs w:val="24"/>
        </w:rPr>
        <w:t xml:space="preserve">Friedman designates calculus as a dynamic destructive agent since it is a foreign body that is held in constant contact with the pocket wall. </w:t>
      </w:r>
    </w:p>
    <w:p w:rsidR="00CF734C" w:rsidRPr="00532C74" w:rsidRDefault="00CF734C" w:rsidP="00532C74">
      <w:pPr>
        <w:numPr>
          <w:ilvl w:val="0"/>
          <w:numId w:val="46"/>
        </w:numPr>
        <w:tabs>
          <w:tab w:val="clear" w:pos="720"/>
          <w:tab w:val="num" w:pos="360"/>
        </w:tabs>
        <w:spacing w:after="0" w:line="360" w:lineRule="auto"/>
        <w:ind w:left="360"/>
        <w:jc w:val="both"/>
        <w:rPr>
          <w:rFonts w:ascii="Times New Roman" w:eastAsia="Calibri" w:hAnsi="Times New Roman" w:cs="Times New Roman"/>
          <w:sz w:val="24"/>
          <w:szCs w:val="24"/>
          <w:u w:val="single"/>
        </w:rPr>
      </w:pPr>
      <w:r w:rsidRPr="00532C74">
        <w:rPr>
          <w:rFonts w:ascii="Times New Roman" w:eastAsia="Calibri" w:hAnsi="Times New Roman" w:cs="Times New Roman"/>
          <w:sz w:val="24"/>
          <w:szCs w:val="24"/>
          <w:u w:val="single"/>
        </w:rPr>
        <w:t xml:space="preserve">Permeability of calculus: </w:t>
      </w:r>
    </w:p>
    <w:p w:rsidR="00CF734C" w:rsidRPr="00532C74" w:rsidRDefault="00CF734C" w:rsidP="00532C74">
      <w:pPr>
        <w:spacing w:line="360" w:lineRule="auto"/>
        <w:ind w:left="360"/>
        <w:jc w:val="both"/>
        <w:rPr>
          <w:rFonts w:ascii="Times New Roman" w:eastAsia="Calibri" w:hAnsi="Times New Roman" w:cs="Times New Roman"/>
          <w:sz w:val="24"/>
          <w:szCs w:val="24"/>
        </w:rPr>
      </w:pPr>
      <w:r w:rsidRPr="00532C74">
        <w:rPr>
          <w:rFonts w:ascii="Times New Roman" w:eastAsia="Calibri" w:hAnsi="Times New Roman" w:cs="Times New Roman"/>
          <w:sz w:val="24"/>
          <w:szCs w:val="24"/>
        </w:rPr>
        <w:t xml:space="preserve">With its rough structure (surface) and permeable structure, calculus can act as a reservoir for toxic products. Adjacent to the pocket lining and inflammation can persist. </w:t>
      </w:r>
    </w:p>
    <w:p w:rsidR="00CF734C" w:rsidRPr="00532C74" w:rsidRDefault="00CF734C" w:rsidP="00532C74">
      <w:pPr>
        <w:numPr>
          <w:ilvl w:val="0"/>
          <w:numId w:val="46"/>
        </w:numPr>
        <w:tabs>
          <w:tab w:val="clear" w:pos="720"/>
          <w:tab w:val="num" w:pos="360"/>
        </w:tabs>
        <w:spacing w:after="0" w:line="360" w:lineRule="auto"/>
        <w:ind w:left="360"/>
        <w:jc w:val="both"/>
        <w:rPr>
          <w:rFonts w:ascii="Times New Roman" w:eastAsia="Calibri" w:hAnsi="Times New Roman" w:cs="Times New Roman"/>
          <w:sz w:val="24"/>
          <w:szCs w:val="24"/>
          <w:u w:val="single"/>
        </w:rPr>
      </w:pPr>
      <w:r w:rsidRPr="00532C74">
        <w:rPr>
          <w:rFonts w:ascii="Times New Roman" w:eastAsia="Calibri" w:hAnsi="Times New Roman" w:cs="Times New Roman"/>
          <w:sz w:val="24"/>
          <w:szCs w:val="24"/>
          <w:u w:val="single"/>
        </w:rPr>
        <w:t xml:space="preserve">Drainage from diseased pocket: </w:t>
      </w:r>
    </w:p>
    <w:p w:rsidR="00CF734C" w:rsidRPr="00532C74" w:rsidRDefault="00CF734C" w:rsidP="00532C74">
      <w:pPr>
        <w:spacing w:line="360" w:lineRule="auto"/>
        <w:ind w:left="360"/>
        <w:jc w:val="both"/>
        <w:rPr>
          <w:rFonts w:ascii="Times New Roman" w:eastAsia="Calibri" w:hAnsi="Times New Roman" w:cs="Times New Roman"/>
          <w:sz w:val="24"/>
          <w:szCs w:val="24"/>
        </w:rPr>
      </w:pPr>
      <w:r w:rsidRPr="00532C74">
        <w:rPr>
          <w:rFonts w:ascii="Times New Roman" w:eastAsia="Calibri" w:hAnsi="Times New Roman" w:cs="Times New Roman"/>
          <w:sz w:val="24"/>
          <w:szCs w:val="24"/>
        </w:rPr>
        <w:t xml:space="preserve">Calculus can reduce drainage from the pocket by helping to trap bacterial debris. Healing is prevented and the advancement of disease is encouraged. Gingival abscess formation may result. </w:t>
      </w:r>
    </w:p>
    <w:p w:rsidR="00A46004" w:rsidRPr="00532C74" w:rsidRDefault="00A46004" w:rsidP="00532C74">
      <w:pPr>
        <w:spacing w:line="360" w:lineRule="auto"/>
        <w:jc w:val="both"/>
        <w:rPr>
          <w:rFonts w:ascii="Times New Roman" w:eastAsia="Calibri" w:hAnsi="Times New Roman" w:cs="Times New Roman"/>
          <w:b/>
          <w:sz w:val="24"/>
          <w:szCs w:val="24"/>
        </w:rPr>
      </w:pPr>
      <w:r w:rsidRPr="00532C74">
        <w:rPr>
          <w:rFonts w:ascii="Times New Roman" w:eastAsia="Calibri" w:hAnsi="Times New Roman" w:cs="Times New Roman"/>
          <w:b/>
          <w:sz w:val="24"/>
          <w:szCs w:val="24"/>
        </w:rPr>
        <w:t xml:space="preserve">BONE RESORPTION  </w:t>
      </w:r>
    </w:p>
    <w:p w:rsidR="00A46004" w:rsidRPr="00532C74" w:rsidRDefault="00A46004" w:rsidP="00532C74">
      <w:pPr>
        <w:spacing w:line="360" w:lineRule="auto"/>
        <w:jc w:val="both"/>
        <w:rPr>
          <w:rFonts w:ascii="Times New Roman" w:eastAsia="Calibri" w:hAnsi="Times New Roman" w:cs="Times New Roman"/>
          <w:sz w:val="24"/>
          <w:szCs w:val="24"/>
        </w:rPr>
      </w:pPr>
      <w:r w:rsidRPr="00532C74">
        <w:rPr>
          <w:rFonts w:ascii="Times New Roman" w:eastAsia="Calibri" w:hAnsi="Times New Roman" w:cs="Times New Roman"/>
          <w:sz w:val="24"/>
          <w:szCs w:val="24"/>
        </w:rPr>
        <w:tab/>
        <w:t xml:space="preserve">Loss of alveolar bone is the most critical aspect of inflammatory periodontal disease with regard to tooth loss. In periodontitis bone loss may be of a generalized horizontal type in which all the teeth are affected more or less equally or isolated bone craters affecting single teeth may be seen. While substances derived from microbial plaque or specific microorganisms residing in periodontal pockets are ultimately responsible for triggering bone loss. The means by which this occurs remains an enigma. Microbial substances may affect bone directly, causing differentiations of osteoclasts and restoration, or these substances may inhibit bone formation. Further more the effects of microbial substances may be achieved through activation of other cells such as lymphocytes and macrophages to produce substances that affect bone, although there has been great interest and a flurry of research in attempting to achieve bone regeneration with grafts and transplants.  </w:t>
      </w:r>
    </w:p>
    <w:p w:rsidR="00A46004" w:rsidRPr="00532C74" w:rsidRDefault="00A46004" w:rsidP="00532C74">
      <w:pPr>
        <w:spacing w:line="360" w:lineRule="auto"/>
        <w:jc w:val="both"/>
        <w:rPr>
          <w:rFonts w:ascii="Times New Roman" w:eastAsia="Calibri" w:hAnsi="Times New Roman" w:cs="Times New Roman"/>
          <w:sz w:val="24"/>
          <w:szCs w:val="24"/>
        </w:rPr>
      </w:pPr>
      <w:r w:rsidRPr="00532C74">
        <w:rPr>
          <w:rFonts w:ascii="Times New Roman" w:eastAsia="Calibri" w:hAnsi="Times New Roman" w:cs="Times New Roman"/>
          <w:sz w:val="24"/>
          <w:szCs w:val="24"/>
        </w:rPr>
        <w:tab/>
        <w:t xml:space="preserve">Substances of three types have been identified as inducers of bone resorbtion in vitro. These include </w:t>
      </w:r>
    </w:p>
    <w:p w:rsidR="00A46004" w:rsidRPr="00532C74" w:rsidRDefault="00A46004" w:rsidP="00532C74">
      <w:pPr>
        <w:spacing w:line="360" w:lineRule="auto"/>
        <w:jc w:val="both"/>
        <w:rPr>
          <w:rFonts w:ascii="Times New Roman" w:eastAsia="Calibri" w:hAnsi="Times New Roman" w:cs="Times New Roman"/>
          <w:sz w:val="24"/>
          <w:szCs w:val="24"/>
        </w:rPr>
      </w:pPr>
      <w:r w:rsidRPr="00532C74">
        <w:rPr>
          <w:rFonts w:ascii="Times New Roman" w:eastAsia="Calibri" w:hAnsi="Times New Roman" w:cs="Times New Roman"/>
          <w:sz w:val="24"/>
          <w:szCs w:val="24"/>
        </w:rPr>
        <w:tab/>
        <w:t xml:space="preserve">a). Microbial material from dental plaque. </w:t>
      </w:r>
    </w:p>
    <w:p w:rsidR="00A46004" w:rsidRPr="00532C74" w:rsidRDefault="00A46004" w:rsidP="00532C74">
      <w:pPr>
        <w:spacing w:line="360" w:lineRule="auto"/>
        <w:jc w:val="both"/>
        <w:rPr>
          <w:rFonts w:ascii="Times New Roman" w:eastAsia="Calibri" w:hAnsi="Times New Roman" w:cs="Times New Roman"/>
          <w:sz w:val="24"/>
          <w:szCs w:val="24"/>
        </w:rPr>
      </w:pPr>
      <w:r w:rsidRPr="00532C74">
        <w:rPr>
          <w:rFonts w:ascii="Times New Roman" w:eastAsia="Calibri" w:hAnsi="Times New Roman" w:cs="Times New Roman"/>
          <w:sz w:val="24"/>
          <w:szCs w:val="24"/>
        </w:rPr>
        <w:tab/>
        <w:t xml:space="preserve">b). Substances extracted from gingiva. </w:t>
      </w:r>
    </w:p>
    <w:p w:rsidR="00A46004" w:rsidRPr="00532C74" w:rsidRDefault="00A46004" w:rsidP="00532C74">
      <w:pPr>
        <w:spacing w:line="360" w:lineRule="auto"/>
        <w:jc w:val="both"/>
        <w:rPr>
          <w:rFonts w:ascii="Times New Roman" w:eastAsia="Calibri" w:hAnsi="Times New Roman" w:cs="Times New Roman"/>
          <w:sz w:val="24"/>
          <w:szCs w:val="24"/>
        </w:rPr>
      </w:pPr>
      <w:r w:rsidRPr="00532C74">
        <w:rPr>
          <w:rFonts w:ascii="Times New Roman" w:eastAsia="Calibri" w:hAnsi="Times New Roman" w:cs="Times New Roman"/>
          <w:sz w:val="24"/>
          <w:szCs w:val="24"/>
        </w:rPr>
        <w:tab/>
        <w:t xml:space="preserve">c). Factors generated by activation of the immune system and complement.    cascade </w:t>
      </w:r>
    </w:p>
    <w:p w:rsidR="00A46004" w:rsidRPr="00532C74" w:rsidRDefault="00A46004" w:rsidP="00532C74">
      <w:pPr>
        <w:spacing w:line="360" w:lineRule="auto"/>
        <w:jc w:val="both"/>
        <w:rPr>
          <w:rFonts w:ascii="Times New Roman" w:eastAsia="Calibri" w:hAnsi="Times New Roman" w:cs="Times New Roman"/>
          <w:sz w:val="24"/>
          <w:szCs w:val="24"/>
        </w:rPr>
      </w:pPr>
      <w:r w:rsidRPr="00532C74">
        <w:rPr>
          <w:rFonts w:ascii="Times New Roman" w:eastAsia="Calibri" w:hAnsi="Times New Roman" w:cs="Times New Roman"/>
          <w:sz w:val="24"/>
          <w:szCs w:val="24"/>
        </w:rPr>
        <w:t xml:space="preserve">First type includes endotoxin derived from gram-negative bacteria. Lipoteichoic acid from the cell wall of gram-positive microorganisms and a soluble extract of whole plaque. The activity of endotoxin and Lipoteichoic acid residues in the glycolipid portion of the molecule, heparin a component of mast cells that is released during injury does not have the capacity to induce bone resorption directly, although it is a potent enhancer of resorption by endotoxin and other microbial substances. Other substances classically associated with the acute inflammatory response. Including bradykinin, histamine and Lysosomal enzymes are unable to stimulate resorption. </w:t>
      </w:r>
    </w:p>
    <w:p w:rsidR="00A46004" w:rsidRPr="00532C74" w:rsidRDefault="00A46004" w:rsidP="00532C74">
      <w:pPr>
        <w:spacing w:line="360" w:lineRule="auto"/>
        <w:jc w:val="both"/>
        <w:rPr>
          <w:rFonts w:ascii="Times New Roman" w:eastAsia="Calibri" w:hAnsi="Times New Roman" w:cs="Times New Roman"/>
          <w:sz w:val="24"/>
          <w:szCs w:val="24"/>
        </w:rPr>
      </w:pPr>
      <w:r w:rsidRPr="00532C74">
        <w:rPr>
          <w:rFonts w:ascii="Times New Roman" w:eastAsia="Calibri" w:hAnsi="Times New Roman" w:cs="Times New Roman"/>
          <w:sz w:val="24"/>
          <w:szCs w:val="24"/>
        </w:rPr>
        <w:tab/>
        <w:t xml:space="preserve">Complement sufficient serum, but not complement deficient serum has the capacity to induce resorption presumably through its activation by immune complex. Complement activation leads to an increase in prostaglandin levels in the cultures that parallels increased resorption, both prostaglandin production and bone resorption can be prevented by the addition of indomethacin an inhibitor of prostaglandin synthetase to the culture medium. Whether bacterial substances such as endotoxin that induce bone resorption act via the alternate pathway of complement activations and prostaglandin production of remains unknown. </w:t>
      </w:r>
    </w:p>
    <w:p w:rsidR="00A46004" w:rsidRPr="00532C74" w:rsidRDefault="00A46004" w:rsidP="00532C74">
      <w:pPr>
        <w:spacing w:line="360" w:lineRule="auto"/>
        <w:jc w:val="both"/>
        <w:rPr>
          <w:rFonts w:ascii="Times New Roman" w:eastAsia="Calibri" w:hAnsi="Times New Roman" w:cs="Times New Roman"/>
          <w:sz w:val="24"/>
          <w:szCs w:val="24"/>
        </w:rPr>
      </w:pPr>
      <w:r w:rsidRPr="00532C74">
        <w:rPr>
          <w:rFonts w:ascii="Times New Roman" w:eastAsia="Calibri" w:hAnsi="Times New Roman" w:cs="Times New Roman"/>
          <w:sz w:val="24"/>
          <w:szCs w:val="24"/>
        </w:rPr>
        <w:tab/>
        <w:t xml:space="preserve">Activation of the immune system also appears to have the potential for causing bone resorption. Horton and his colleagues have shown that peripheral blood leucocytes from normal or periodontalally diseased individuals stimulated with mitogen phytohemagglutinin and leucocytes from individuals with periodontal disease stimulated with plaque antigens undergo blast transformation and produce a lymphokine which is a potent stimulator of bone resorption. This substances that has not been further characterized, has been called Osteoclast activating factor.  (OAF). </w:t>
      </w:r>
    </w:p>
    <w:p w:rsidR="00A46004" w:rsidRPr="00532C74" w:rsidRDefault="00A46004" w:rsidP="00532C74">
      <w:pPr>
        <w:spacing w:line="360" w:lineRule="auto"/>
        <w:jc w:val="both"/>
        <w:rPr>
          <w:rFonts w:ascii="Times New Roman" w:eastAsia="Calibri" w:hAnsi="Times New Roman" w:cs="Times New Roman"/>
          <w:sz w:val="24"/>
          <w:szCs w:val="24"/>
        </w:rPr>
      </w:pPr>
      <w:r w:rsidRPr="00532C74">
        <w:rPr>
          <w:rFonts w:ascii="Times New Roman" w:eastAsia="Calibri" w:hAnsi="Times New Roman" w:cs="Times New Roman"/>
          <w:sz w:val="24"/>
          <w:szCs w:val="24"/>
        </w:rPr>
        <w:t xml:space="preserve"> </w:t>
      </w:r>
    </w:p>
    <w:p w:rsidR="00471503" w:rsidRPr="00532C74" w:rsidRDefault="00A46004" w:rsidP="00532C74">
      <w:pPr>
        <w:spacing w:line="360" w:lineRule="auto"/>
        <w:ind w:left="720"/>
        <w:jc w:val="both"/>
        <w:rPr>
          <w:rFonts w:ascii="Times New Roman" w:hAnsi="Times New Roman" w:cs="Times New Roman"/>
          <w:b/>
          <w:sz w:val="24"/>
          <w:szCs w:val="24"/>
        </w:rPr>
      </w:pPr>
      <w:r w:rsidRPr="00532C74">
        <w:rPr>
          <w:rFonts w:ascii="Times New Roman" w:eastAsia="Calibri" w:hAnsi="Times New Roman" w:cs="Times New Roman"/>
          <w:sz w:val="24"/>
          <w:szCs w:val="24"/>
        </w:rPr>
        <w:br w:type="page"/>
      </w:r>
    </w:p>
    <w:p w:rsidR="00471503" w:rsidRPr="00532C74" w:rsidRDefault="00471503" w:rsidP="00532C74">
      <w:pPr>
        <w:spacing w:line="360" w:lineRule="auto"/>
        <w:jc w:val="both"/>
        <w:rPr>
          <w:rFonts w:ascii="Times New Roman" w:hAnsi="Times New Roman" w:cs="Times New Roman"/>
          <w:b/>
          <w:sz w:val="24"/>
          <w:szCs w:val="24"/>
        </w:rPr>
      </w:pPr>
    </w:p>
    <w:p w:rsidR="00673CE4" w:rsidRPr="00532C74" w:rsidRDefault="001D619F" w:rsidP="00532C74">
      <w:pPr>
        <w:spacing w:line="360" w:lineRule="auto"/>
        <w:jc w:val="both"/>
        <w:rPr>
          <w:rFonts w:ascii="Times New Roman" w:hAnsi="Times New Roman" w:cs="Times New Roman"/>
          <w:b/>
          <w:sz w:val="24"/>
          <w:szCs w:val="24"/>
          <w:lang w:val="en-US"/>
        </w:rPr>
      </w:pPr>
      <w:r w:rsidRPr="00532C74">
        <w:rPr>
          <w:rFonts w:ascii="Times New Roman" w:hAnsi="Times New Roman" w:cs="Times New Roman"/>
          <w:b/>
          <w:sz w:val="24"/>
          <w:szCs w:val="24"/>
          <w:lang w:val="en-US"/>
        </w:rPr>
        <w:t>REFERENCES</w:t>
      </w:r>
    </w:p>
    <w:p w:rsidR="00786CC7" w:rsidRPr="00532C74" w:rsidRDefault="00786CC7" w:rsidP="00532C74">
      <w:pPr>
        <w:spacing w:line="360" w:lineRule="auto"/>
        <w:jc w:val="both"/>
        <w:rPr>
          <w:rFonts w:ascii="Times New Roman" w:hAnsi="Times New Roman" w:cs="Times New Roman"/>
          <w:b/>
          <w:sz w:val="24"/>
          <w:szCs w:val="24"/>
        </w:rPr>
      </w:pPr>
      <w:r w:rsidRPr="00532C74">
        <w:rPr>
          <w:rFonts w:ascii="Times New Roman" w:hAnsi="Times New Roman" w:cs="Times New Roman"/>
          <w:noProof/>
          <w:sz w:val="24"/>
          <w:szCs w:val="24"/>
          <w:lang w:eastAsia="en-IN"/>
        </w:rPr>
        <w:drawing>
          <wp:inline distT="0" distB="0" distL="0" distR="0">
            <wp:extent cx="5731510" cy="4440927"/>
            <wp:effectExtent l="0" t="0" r="0" b="0"/>
            <wp:docPr id="15" name="Picture 1" descr="C:\Documents and Settings\Dr Asha\Desktop\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r Asha\Desktop\Picture1.png"/>
                    <pic:cNvPicPr>
                      <a:picLocks noChangeAspect="1" noChangeArrowheads="1"/>
                    </pic:cNvPicPr>
                  </pic:nvPicPr>
                  <pic:blipFill>
                    <a:blip r:embed="rId20">
                      <a:lum bright="-100000" contrast="-100000"/>
                    </a:blip>
                    <a:srcRect/>
                    <a:stretch>
                      <a:fillRect/>
                    </a:stretch>
                  </pic:blipFill>
                  <pic:spPr bwMode="auto">
                    <a:xfrm>
                      <a:off x="0" y="0"/>
                      <a:ext cx="5731510" cy="4440927"/>
                    </a:xfrm>
                    <a:prstGeom prst="rect">
                      <a:avLst/>
                    </a:prstGeom>
                    <a:noFill/>
                    <a:ln w="9525">
                      <a:noFill/>
                      <a:miter lim="800000"/>
                      <a:headEnd/>
                      <a:tailEnd/>
                    </a:ln>
                  </pic:spPr>
                </pic:pic>
              </a:graphicData>
            </a:graphic>
          </wp:inline>
        </w:drawing>
      </w:r>
    </w:p>
    <w:p w:rsidR="00816182" w:rsidRPr="00532C74" w:rsidRDefault="00816182" w:rsidP="00532C74">
      <w:pPr>
        <w:spacing w:line="360" w:lineRule="auto"/>
        <w:ind w:left="720"/>
        <w:jc w:val="both"/>
        <w:rPr>
          <w:rFonts w:ascii="Times New Roman" w:hAnsi="Times New Roman" w:cs="Times New Roman"/>
          <w:b/>
          <w:sz w:val="24"/>
          <w:szCs w:val="24"/>
        </w:rPr>
      </w:pPr>
    </w:p>
    <w:p w:rsidR="00F26927" w:rsidRPr="00BF5B2D" w:rsidRDefault="00F26927" w:rsidP="00BF5B2D">
      <w:pPr>
        <w:spacing w:line="360" w:lineRule="auto"/>
        <w:jc w:val="both"/>
        <w:rPr>
          <w:rFonts w:ascii="Times New Roman" w:hAnsi="Times New Roman" w:cs="Times New Roman"/>
          <w:sz w:val="24"/>
          <w:szCs w:val="24"/>
          <w:lang w:val="en-US"/>
        </w:rPr>
      </w:pPr>
    </w:p>
    <w:p w:rsidR="00704EF7" w:rsidRPr="00532C74" w:rsidRDefault="00704EF7" w:rsidP="00532C74">
      <w:pPr>
        <w:spacing w:line="360" w:lineRule="auto"/>
        <w:ind w:left="720"/>
        <w:jc w:val="both"/>
        <w:rPr>
          <w:rFonts w:ascii="Times New Roman" w:hAnsi="Times New Roman" w:cs="Times New Roman"/>
          <w:b/>
          <w:sz w:val="24"/>
          <w:szCs w:val="24"/>
        </w:rPr>
      </w:pPr>
    </w:p>
    <w:p w:rsidR="00A25353" w:rsidRPr="00532C74" w:rsidRDefault="00F26927" w:rsidP="00532C74">
      <w:pPr>
        <w:spacing w:line="360" w:lineRule="auto"/>
        <w:ind w:left="360"/>
        <w:jc w:val="both"/>
        <w:rPr>
          <w:rFonts w:ascii="Times New Roman" w:hAnsi="Times New Roman" w:cs="Times New Roman"/>
          <w:b/>
          <w:sz w:val="24"/>
          <w:szCs w:val="24"/>
        </w:rPr>
      </w:pPr>
      <w:r w:rsidRPr="00532C74">
        <w:rPr>
          <w:rFonts w:ascii="Times New Roman" w:hAnsi="Times New Roman" w:cs="Times New Roman"/>
          <w:b/>
          <w:sz w:val="24"/>
          <w:szCs w:val="24"/>
        </w:rPr>
        <w:t xml:space="preserve"> </w:t>
      </w:r>
    </w:p>
    <w:p w:rsidR="00CB17C4" w:rsidRPr="00532C74" w:rsidRDefault="00CB17C4" w:rsidP="00532C74">
      <w:pPr>
        <w:spacing w:line="360" w:lineRule="auto"/>
        <w:jc w:val="both"/>
        <w:rPr>
          <w:rFonts w:ascii="Times New Roman" w:hAnsi="Times New Roman" w:cs="Times New Roman"/>
          <w:b/>
          <w:sz w:val="24"/>
          <w:szCs w:val="24"/>
        </w:rPr>
      </w:pPr>
    </w:p>
    <w:sectPr w:rsidR="00CB17C4" w:rsidRPr="00532C74" w:rsidSect="00873F5A">
      <w:footerReference w:type="defaul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060D" w:rsidRDefault="0017060D" w:rsidP="003C1EB8">
      <w:pPr>
        <w:spacing w:after="0" w:line="240" w:lineRule="auto"/>
      </w:pPr>
      <w:r>
        <w:separator/>
      </w:r>
    </w:p>
  </w:endnote>
  <w:endnote w:type="continuationSeparator" w:id="0">
    <w:p w:rsidR="0017060D" w:rsidRDefault="0017060D" w:rsidP="003C1E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65080395"/>
      <w:docPartObj>
        <w:docPartGallery w:val="Page Numbers (Bottom of Page)"/>
        <w:docPartUnique/>
      </w:docPartObj>
    </w:sdtPr>
    <w:sdtEndPr>
      <w:rPr>
        <w:noProof/>
      </w:rPr>
    </w:sdtEndPr>
    <w:sdtContent>
      <w:p w:rsidR="003C1EB8" w:rsidRDefault="003C1EB8">
        <w:pPr>
          <w:pStyle w:val="Footer"/>
          <w:jc w:val="center"/>
        </w:pPr>
        <w:r>
          <w:fldChar w:fldCharType="begin"/>
        </w:r>
        <w:r>
          <w:instrText xml:space="preserve"> PAGE   \* MERGEFORMAT </w:instrText>
        </w:r>
        <w:r>
          <w:fldChar w:fldCharType="separate"/>
        </w:r>
        <w:r w:rsidR="0017060D">
          <w:rPr>
            <w:noProof/>
          </w:rPr>
          <w:t>1</w:t>
        </w:r>
        <w:r>
          <w:rPr>
            <w:noProof/>
          </w:rPr>
          <w:fldChar w:fldCharType="end"/>
        </w:r>
      </w:p>
    </w:sdtContent>
  </w:sdt>
  <w:p w:rsidR="003C1EB8" w:rsidRDefault="003C1EB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060D" w:rsidRDefault="0017060D" w:rsidP="003C1EB8">
      <w:pPr>
        <w:spacing w:after="0" w:line="240" w:lineRule="auto"/>
      </w:pPr>
      <w:r>
        <w:separator/>
      </w:r>
    </w:p>
  </w:footnote>
  <w:footnote w:type="continuationSeparator" w:id="0">
    <w:p w:rsidR="0017060D" w:rsidRDefault="0017060D" w:rsidP="003C1EB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205EE6"/>
    <w:multiLevelType w:val="hybridMultilevel"/>
    <w:tmpl w:val="ACC6D5D2"/>
    <w:lvl w:ilvl="0" w:tplc="76ECBC72">
      <w:start w:val="1"/>
      <w:numFmt w:val="bullet"/>
      <w:lvlText w:val="•"/>
      <w:lvlJc w:val="left"/>
      <w:pPr>
        <w:tabs>
          <w:tab w:val="num" w:pos="720"/>
        </w:tabs>
        <w:ind w:left="720" w:hanging="360"/>
      </w:pPr>
      <w:rPr>
        <w:rFonts w:ascii="Times New Roman" w:hAnsi="Times New Roman" w:hint="default"/>
      </w:rPr>
    </w:lvl>
    <w:lvl w:ilvl="1" w:tplc="0E066758" w:tentative="1">
      <w:start w:val="1"/>
      <w:numFmt w:val="bullet"/>
      <w:lvlText w:val="•"/>
      <w:lvlJc w:val="left"/>
      <w:pPr>
        <w:tabs>
          <w:tab w:val="num" w:pos="1440"/>
        </w:tabs>
        <w:ind w:left="1440" w:hanging="360"/>
      </w:pPr>
      <w:rPr>
        <w:rFonts w:ascii="Times New Roman" w:hAnsi="Times New Roman" w:hint="default"/>
      </w:rPr>
    </w:lvl>
    <w:lvl w:ilvl="2" w:tplc="F160A68A" w:tentative="1">
      <w:start w:val="1"/>
      <w:numFmt w:val="bullet"/>
      <w:lvlText w:val="•"/>
      <w:lvlJc w:val="left"/>
      <w:pPr>
        <w:tabs>
          <w:tab w:val="num" w:pos="2160"/>
        </w:tabs>
        <w:ind w:left="2160" w:hanging="360"/>
      </w:pPr>
      <w:rPr>
        <w:rFonts w:ascii="Times New Roman" w:hAnsi="Times New Roman" w:hint="default"/>
      </w:rPr>
    </w:lvl>
    <w:lvl w:ilvl="3" w:tplc="8702EBF6" w:tentative="1">
      <w:start w:val="1"/>
      <w:numFmt w:val="bullet"/>
      <w:lvlText w:val="•"/>
      <w:lvlJc w:val="left"/>
      <w:pPr>
        <w:tabs>
          <w:tab w:val="num" w:pos="2880"/>
        </w:tabs>
        <w:ind w:left="2880" w:hanging="360"/>
      </w:pPr>
      <w:rPr>
        <w:rFonts w:ascii="Times New Roman" w:hAnsi="Times New Roman" w:hint="default"/>
      </w:rPr>
    </w:lvl>
    <w:lvl w:ilvl="4" w:tplc="F66AFD04" w:tentative="1">
      <w:start w:val="1"/>
      <w:numFmt w:val="bullet"/>
      <w:lvlText w:val="•"/>
      <w:lvlJc w:val="left"/>
      <w:pPr>
        <w:tabs>
          <w:tab w:val="num" w:pos="3600"/>
        </w:tabs>
        <w:ind w:left="3600" w:hanging="360"/>
      </w:pPr>
      <w:rPr>
        <w:rFonts w:ascii="Times New Roman" w:hAnsi="Times New Roman" w:hint="default"/>
      </w:rPr>
    </w:lvl>
    <w:lvl w:ilvl="5" w:tplc="05A25612" w:tentative="1">
      <w:start w:val="1"/>
      <w:numFmt w:val="bullet"/>
      <w:lvlText w:val="•"/>
      <w:lvlJc w:val="left"/>
      <w:pPr>
        <w:tabs>
          <w:tab w:val="num" w:pos="4320"/>
        </w:tabs>
        <w:ind w:left="4320" w:hanging="360"/>
      </w:pPr>
      <w:rPr>
        <w:rFonts w:ascii="Times New Roman" w:hAnsi="Times New Roman" w:hint="default"/>
      </w:rPr>
    </w:lvl>
    <w:lvl w:ilvl="6" w:tplc="4DD2DAF6" w:tentative="1">
      <w:start w:val="1"/>
      <w:numFmt w:val="bullet"/>
      <w:lvlText w:val="•"/>
      <w:lvlJc w:val="left"/>
      <w:pPr>
        <w:tabs>
          <w:tab w:val="num" w:pos="5040"/>
        </w:tabs>
        <w:ind w:left="5040" w:hanging="360"/>
      </w:pPr>
      <w:rPr>
        <w:rFonts w:ascii="Times New Roman" w:hAnsi="Times New Roman" w:hint="default"/>
      </w:rPr>
    </w:lvl>
    <w:lvl w:ilvl="7" w:tplc="BC74455E" w:tentative="1">
      <w:start w:val="1"/>
      <w:numFmt w:val="bullet"/>
      <w:lvlText w:val="•"/>
      <w:lvlJc w:val="left"/>
      <w:pPr>
        <w:tabs>
          <w:tab w:val="num" w:pos="5760"/>
        </w:tabs>
        <w:ind w:left="5760" w:hanging="360"/>
      </w:pPr>
      <w:rPr>
        <w:rFonts w:ascii="Times New Roman" w:hAnsi="Times New Roman" w:hint="default"/>
      </w:rPr>
    </w:lvl>
    <w:lvl w:ilvl="8" w:tplc="BEA423EE"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1A30236"/>
    <w:multiLevelType w:val="hybridMultilevel"/>
    <w:tmpl w:val="0A9A2F80"/>
    <w:lvl w:ilvl="0" w:tplc="A89CFDDA">
      <w:start w:val="1"/>
      <w:numFmt w:val="bullet"/>
      <w:lvlText w:val="•"/>
      <w:lvlJc w:val="left"/>
      <w:pPr>
        <w:tabs>
          <w:tab w:val="num" w:pos="720"/>
        </w:tabs>
        <w:ind w:left="720" w:hanging="360"/>
      </w:pPr>
      <w:rPr>
        <w:rFonts w:ascii="Times New Roman" w:hAnsi="Times New Roman" w:hint="default"/>
      </w:rPr>
    </w:lvl>
    <w:lvl w:ilvl="1" w:tplc="3B9E9B6C" w:tentative="1">
      <w:start w:val="1"/>
      <w:numFmt w:val="bullet"/>
      <w:lvlText w:val="•"/>
      <w:lvlJc w:val="left"/>
      <w:pPr>
        <w:tabs>
          <w:tab w:val="num" w:pos="1440"/>
        </w:tabs>
        <w:ind w:left="1440" w:hanging="360"/>
      </w:pPr>
      <w:rPr>
        <w:rFonts w:ascii="Times New Roman" w:hAnsi="Times New Roman" w:hint="default"/>
      </w:rPr>
    </w:lvl>
    <w:lvl w:ilvl="2" w:tplc="16F07482" w:tentative="1">
      <w:start w:val="1"/>
      <w:numFmt w:val="bullet"/>
      <w:lvlText w:val="•"/>
      <w:lvlJc w:val="left"/>
      <w:pPr>
        <w:tabs>
          <w:tab w:val="num" w:pos="2160"/>
        </w:tabs>
        <w:ind w:left="2160" w:hanging="360"/>
      </w:pPr>
      <w:rPr>
        <w:rFonts w:ascii="Times New Roman" w:hAnsi="Times New Roman" w:hint="default"/>
      </w:rPr>
    </w:lvl>
    <w:lvl w:ilvl="3" w:tplc="12FE1910" w:tentative="1">
      <w:start w:val="1"/>
      <w:numFmt w:val="bullet"/>
      <w:lvlText w:val="•"/>
      <w:lvlJc w:val="left"/>
      <w:pPr>
        <w:tabs>
          <w:tab w:val="num" w:pos="2880"/>
        </w:tabs>
        <w:ind w:left="2880" w:hanging="360"/>
      </w:pPr>
      <w:rPr>
        <w:rFonts w:ascii="Times New Roman" w:hAnsi="Times New Roman" w:hint="default"/>
      </w:rPr>
    </w:lvl>
    <w:lvl w:ilvl="4" w:tplc="032046FC" w:tentative="1">
      <w:start w:val="1"/>
      <w:numFmt w:val="bullet"/>
      <w:lvlText w:val="•"/>
      <w:lvlJc w:val="left"/>
      <w:pPr>
        <w:tabs>
          <w:tab w:val="num" w:pos="3600"/>
        </w:tabs>
        <w:ind w:left="3600" w:hanging="360"/>
      </w:pPr>
      <w:rPr>
        <w:rFonts w:ascii="Times New Roman" w:hAnsi="Times New Roman" w:hint="default"/>
      </w:rPr>
    </w:lvl>
    <w:lvl w:ilvl="5" w:tplc="B8147B78" w:tentative="1">
      <w:start w:val="1"/>
      <w:numFmt w:val="bullet"/>
      <w:lvlText w:val="•"/>
      <w:lvlJc w:val="left"/>
      <w:pPr>
        <w:tabs>
          <w:tab w:val="num" w:pos="4320"/>
        </w:tabs>
        <w:ind w:left="4320" w:hanging="360"/>
      </w:pPr>
      <w:rPr>
        <w:rFonts w:ascii="Times New Roman" w:hAnsi="Times New Roman" w:hint="default"/>
      </w:rPr>
    </w:lvl>
    <w:lvl w:ilvl="6" w:tplc="285CC998" w:tentative="1">
      <w:start w:val="1"/>
      <w:numFmt w:val="bullet"/>
      <w:lvlText w:val="•"/>
      <w:lvlJc w:val="left"/>
      <w:pPr>
        <w:tabs>
          <w:tab w:val="num" w:pos="5040"/>
        </w:tabs>
        <w:ind w:left="5040" w:hanging="360"/>
      </w:pPr>
      <w:rPr>
        <w:rFonts w:ascii="Times New Roman" w:hAnsi="Times New Roman" w:hint="default"/>
      </w:rPr>
    </w:lvl>
    <w:lvl w:ilvl="7" w:tplc="8476347A" w:tentative="1">
      <w:start w:val="1"/>
      <w:numFmt w:val="bullet"/>
      <w:lvlText w:val="•"/>
      <w:lvlJc w:val="left"/>
      <w:pPr>
        <w:tabs>
          <w:tab w:val="num" w:pos="5760"/>
        </w:tabs>
        <w:ind w:left="5760" w:hanging="360"/>
      </w:pPr>
      <w:rPr>
        <w:rFonts w:ascii="Times New Roman" w:hAnsi="Times New Roman" w:hint="default"/>
      </w:rPr>
    </w:lvl>
    <w:lvl w:ilvl="8" w:tplc="9FBEA402"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5843B47"/>
    <w:multiLevelType w:val="hybridMultilevel"/>
    <w:tmpl w:val="C9A07EFC"/>
    <w:lvl w:ilvl="0" w:tplc="E5D0DFF4">
      <w:start w:val="1"/>
      <w:numFmt w:val="bullet"/>
      <w:lvlText w:val="•"/>
      <w:lvlJc w:val="left"/>
      <w:pPr>
        <w:tabs>
          <w:tab w:val="num" w:pos="720"/>
        </w:tabs>
        <w:ind w:left="720" w:hanging="360"/>
      </w:pPr>
      <w:rPr>
        <w:rFonts w:ascii="Times New Roman" w:hAnsi="Times New Roman" w:hint="default"/>
      </w:rPr>
    </w:lvl>
    <w:lvl w:ilvl="1" w:tplc="0DCA7C4A" w:tentative="1">
      <w:start w:val="1"/>
      <w:numFmt w:val="bullet"/>
      <w:lvlText w:val="•"/>
      <w:lvlJc w:val="left"/>
      <w:pPr>
        <w:tabs>
          <w:tab w:val="num" w:pos="1440"/>
        </w:tabs>
        <w:ind w:left="1440" w:hanging="360"/>
      </w:pPr>
      <w:rPr>
        <w:rFonts w:ascii="Times New Roman" w:hAnsi="Times New Roman" w:hint="default"/>
      </w:rPr>
    </w:lvl>
    <w:lvl w:ilvl="2" w:tplc="855E0FAA" w:tentative="1">
      <w:start w:val="1"/>
      <w:numFmt w:val="bullet"/>
      <w:lvlText w:val="•"/>
      <w:lvlJc w:val="left"/>
      <w:pPr>
        <w:tabs>
          <w:tab w:val="num" w:pos="2160"/>
        </w:tabs>
        <w:ind w:left="2160" w:hanging="360"/>
      </w:pPr>
      <w:rPr>
        <w:rFonts w:ascii="Times New Roman" w:hAnsi="Times New Roman" w:hint="default"/>
      </w:rPr>
    </w:lvl>
    <w:lvl w:ilvl="3" w:tplc="5F0CE9C2" w:tentative="1">
      <w:start w:val="1"/>
      <w:numFmt w:val="bullet"/>
      <w:lvlText w:val="•"/>
      <w:lvlJc w:val="left"/>
      <w:pPr>
        <w:tabs>
          <w:tab w:val="num" w:pos="2880"/>
        </w:tabs>
        <w:ind w:left="2880" w:hanging="360"/>
      </w:pPr>
      <w:rPr>
        <w:rFonts w:ascii="Times New Roman" w:hAnsi="Times New Roman" w:hint="default"/>
      </w:rPr>
    </w:lvl>
    <w:lvl w:ilvl="4" w:tplc="46D86486" w:tentative="1">
      <w:start w:val="1"/>
      <w:numFmt w:val="bullet"/>
      <w:lvlText w:val="•"/>
      <w:lvlJc w:val="left"/>
      <w:pPr>
        <w:tabs>
          <w:tab w:val="num" w:pos="3600"/>
        </w:tabs>
        <w:ind w:left="3600" w:hanging="360"/>
      </w:pPr>
      <w:rPr>
        <w:rFonts w:ascii="Times New Roman" w:hAnsi="Times New Roman" w:hint="default"/>
      </w:rPr>
    </w:lvl>
    <w:lvl w:ilvl="5" w:tplc="DD1ABF30" w:tentative="1">
      <w:start w:val="1"/>
      <w:numFmt w:val="bullet"/>
      <w:lvlText w:val="•"/>
      <w:lvlJc w:val="left"/>
      <w:pPr>
        <w:tabs>
          <w:tab w:val="num" w:pos="4320"/>
        </w:tabs>
        <w:ind w:left="4320" w:hanging="360"/>
      </w:pPr>
      <w:rPr>
        <w:rFonts w:ascii="Times New Roman" w:hAnsi="Times New Roman" w:hint="default"/>
      </w:rPr>
    </w:lvl>
    <w:lvl w:ilvl="6" w:tplc="3890405E" w:tentative="1">
      <w:start w:val="1"/>
      <w:numFmt w:val="bullet"/>
      <w:lvlText w:val="•"/>
      <w:lvlJc w:val="left"/>
      <w:pPr>
        <w:tabs>
          <w:tab w:val="num" w:pos="5040"/>
        </w:tabs>
        <w:ind w:left="5040" w:hanging="360"/>
      </w:pPr>
      <w:rPr>
        <w:rFonts w:ascii="Times New Roman" w:hAnsi="Times New Roman" w:hint="default"/>
      </w:rPr>
    </w:lvl>
    <w:lvl w:ilvl="7" w:tplc="B25E75EC" w:tentative="1">
      <w:start w:val="1"/>
      <w:numFmt w:val="bullet"/>
      <w:lvlText w:val="•"/>
      <w:lvlJc w:val="left"/>
      <w:pPr>
        <w:tabs>
          <w:tab w:val="num" w:pos="5760"/>
        </w:tabs>
        <w:ind w:left="5760" w:hanging="360"/>
      </w:pPr>
      <w:rPr>
        <w:rFonts w:ascii="Times New Roman" w:hAnsi="Times New Roman" w:hint="default"/>
      </w:rPr>
    </w:lvl>
    <w:lvl w:ilvl="8" w:tplc="69F66710"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06D2642E"/>
    <w:multiLevelType w:val="hybridMultilevel"/>
    <w:tmpl w:val="96746758"/>
    <w:lvl w:ilvl="0" w:tplc="04090019">
      <w:start w:val="1"/>
      <w:numFmt w:val="lowerLetter"/>
      <w:lvlText w:val="%1."/>
      <w:lvlJc w:val="left"/>
      <w:pPr>
        <w:tabs>
          <w:tab w:val="num" w:pos="720"/>
        </w:tabs>
        <w:ind w:left="720" w:hanging="360"/>
      </w:pPr>
      <w:rPr>
        <w:rFonts w:hint="default"/>
      </w:rPr>
    </w:lvl>
    <w:lvl w:ilvl="1" w:tplc="2DC898A0">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8683736"/>
    <w:multiLevelType w:val="hybridMultilevel"/>
    <w:tmpl w:val="547EDB2A"/>
    <w:lvl w:ilvl="0" w:tplc="0409000F">
      <w:start w:val="1"/>
      <w:numFmt w:val="decimal"/>
      <w:lvlText w:val="%1."/>
      <w:lvlJc w:val="left"/>
      <w:pPr>
        <w:tabs>
          <w:tab w:val="num" w:pos="720"/>
        </w:tabs>
        <w:ind w:left="720" w:hanging="360"/>
      </w:pPr>
      <w:rPr>
        <w:rFonts w:hint="default"/>
      </w:rPr>
    </w:lvl>
    <w:lvl w:ilvl="1" w:tplc="97367898">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0C01468C"/>
    <w:multiLevelType w:val="hybridMultilevel"/>
    <w:tmpl w:val="3836CF6A"/>
    <w:lvl w:ilvl="0" w:tplc="AA564284">
      <w:start w:val="1"/>
      <w:numFmt w:val="bullet"/>
      <w:lvlText w:val="•"/>
      <w:lvlJc w:val="left"/>
      <w:pPr>
        <w:tabs>
          <w:tab w:val="num" w:pos="720"/>
        </w:tabs>
        <w:ind w:left="720" w:hanging="360"/>
      </w:pPr>
      <w:rPr>
        <w:rFonts w:ascii="Times New Roman" w:hAnsi="Times New Roman" w:hint="default"/>
      </w:rPr>
    </w:lvl>
    <w:lvl w:ilvl="1" w:tplc="2F92800C" w:tentative="1">
      <w:start w:val="1"/>
      <w:numFmt w:val="bullet"/>
      <w:lvlText w:val="•"/>
      <w:lvlJc w:val="left"/>
      <w:pPr>
        <w:tabs>
          <w:tab w:val="num" w:pos="1440"/>
        </w:tabs>
        <w:ind w:left="1440" w:hanging="360"/>
      </w:pPr>
      <w:rPr>
        <w:rFonts w:ascii="Times New Roman" w:hAnsi="Times New Roman" w:hint="default"/>
      </w:rPr>
    </w:lvl>
    <w:lvl w:ilvl="2" w:tplc="B2FC14F0" w:tentative="1">
      <w:start w:val="1"/>
      <w:numFmt w:val="bullet"/>
      <w:lvlText w:val="•"/>
      <w:lvlJc w:val="left"/>
      <w:pPr>
        <w:tabs>
          <w:tab w:val="num" w:pos="2160"/>
        </w:tabs>
        <w:ind w:left="2160" w:hanging="360"/>
      </w:pPr>
      <w:rPr>
        <w:rFonts w:ascii="Times New Roman" w:hAnsi="Times New Roman" w:hint="default"/>
      </w:rPr>
    </w:lvl>
    <w:lvl w:ilvl="3" w:tplc="9A227CBE" w:tentative="1">
      <w:start w:val="1"/>
      <w:numFmt w:val="bullet"/>
      <w:lvlText w:val="•"/>
      <w:lvlJc w:val="left"/>
      <w:pPr>
        <w:tabs>
          <w:tab w:val="num" w:pos="2880"/>
        </w:tabs>
        <w:ind w:left="2880" w:hanging="360"/>
      </w:pPr>
      <w:rPr>
        <w:rFonts w:ascii="Times New Roman" w:hAnsi="Times New Roman" w:hint="default"/>
      </w:rPr>
    </w:lvl>
    <w:lvl w:ilvl="4" w:tplc="11AA0F82" w:tentative="1">
      <w:start w:val="1"/>
      <w:numFmt w:val="bullet"/>
      <w:lvlText w:val="•"/>
      <w:lvlJc w:val="left"/>
      <w:pPr>
        <w:tabs>
          <w:tab w:val="num" w:pos="3600"/>
        </w:tabs>
        <w:ind w:left="3600" w:hanging="360"/>
      </w:pPr>
      <w:rPr>
        <w:rFonts w:ascii="Times New Roman" w:hAnsi="Times New Roman" w:hint="default"/>
      </w:rPr>
    </w:lvl>
    <w:lvl w:ilvl="5" w:tplc="5DBC73CC" w:tentative="1">
      <w:start w:val="1"/>
      <w:numFmt w:val="bullet"/>
      <w:lvlText w:val="•"/>
      <w:lvlJc w:val="left"/>
      <w:pPr>
        <w:tabs>
          <w:tab w:val="num" w:pos="4320"/>
        </w:tabs>
        <w:ind w:left="4320" w:hanging="360"/>
      </w:pPr>
      <w:rPr>
        <w:rFonts w:ascii="Times New Roman" w:hAnsi="Times New Roman" w:hint="default"/>
      </w:rPr>
    </w:lvl>
    <w:lvl w:ilvl="6" w:tplc="EEC23E4C" w:tentative="1">
      <w:start w:val="1"/>
      <w:numFmt w:val="bullet"/>
      <w:lvlText w:val="•"/>
      <w:lvlJc w:val="left"/>
      <w:pPr>
        <w:tabs>
          <w:tab w:val="num" w:pos="5040"/>
        </w:tabs>
        <w:ind w:left="5040" w:hanging="360"/>
      </w:pPr>
      <w:rPr>
        <w:rFonts w:ascii="Times New Roman" w:hAnsi="Times New Roman" w:hint="default"/>
      </w:rPr>
    </w:lvl>
    <w:lvl w:ilvl="7" w:tplc="419ECF6E" w:tentative="1">
      <w:start w:val="1"/>
      <w:numFmt w:val="bullet"/>
      <w:lvlText w:val="•"/>
      <w:lvlJc w:val="left"/>
      <w:pPr>
        <w:tabs>
          <w:tab w:val="num" w:pos="5760"/>
        </w:tabs>
        <w:ind w:left="5760" w:hanging="360"/>
      </w:pPr>
      <w:rPr>
        <w:rFonts w:ascii="Times New Roman" w:hAnsi="Times New Roman" w:hint="default"/>
      </w:rPr>
    </w:lvl>
    <w:lvl w:ilvl="8" w:tplc="464E8022"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12FB4F71"/>
    <w:multiLevelType w:val="hybridMultilevel"/>
    <w:tmpl w:val="D826D59A"/>
    <w:lvl w:ilvl="0" w:tplc="27707BE2">
      <w:start w:val="1"/>
      <w:numFmt w:val="decimal"/>
      <w:lvlText w:val="%1."/>
      <w:lvlJc w:val="left"/>
      <w:pPr>
        <w:tabs>
          <w:tab w:val="num" w:pos="720"/>
        </w:tabs>
        <w:ind w:left="720" w:hanging="360"/>
      </w:pPr>
    </w:lvl>
    <w:lvl w:ilvl="1" w:tplc="0D8AAB2E" w:tentative="1">
      <w:start w:val="1"/>
      <w:numFmt w:val="decimal"/>
      <w:lvlText w:val="%2."/>
      <w:lvlJc w:val="left"/>
      <w:pPr>
        <w:tabs>
          <w:tab w:val="num" w:pos="1440"/>
        </w:tabs>
        <w:ind w:left="1440" w:hanging="360"/>
      </w:pPr>
    </w:lvl>
    <w:lvl w:ilvl="2" w:tplc="8C90D46A" w:tentative="1">
      <w:start w:val="1"/>
      <w:numFmt w:val="decimal"/>
      <w:lvlText w:val="%3."/>
      <w:lvlJc w:val="left"/>
      <w:pPr>
        <w:tabs>
          <w:tab w:val="num" w:pos="2160"/>
        </w:tabs>
        <w:ind w:left="2160" w:hanging="360"/>
      </w:pPr>
    </w:lvl>
    <w:lvl w:ilvl="3" w:tplc="797ADC00" w:tentative="1">
      <w:start w:val="1"/>
      <w:numFmt w:val="decimal"/>
      <w:lvlText w:val="%4."/>
      <w:lvlJc w:val="left"/>
      <w:pPr>
        <w:tabs>
          <w:tab w:val="num" w:pos="2880"/>
        </w:tabs>
        <w:ind w:left="2880" w:hanging="360"/>
      </w:pPr>
    </w:lvl>
    <w:lvl w:ilvl="4" w:tplc="938E3BF0" w:tentative="1">
      <w:start w:val="1"/>
      <w:numFmt w:val="decimal"/>
      <w:lvlText w:val="%5."/>
      <w:lvlJc w:val="left"/>
      <w:pPr>
        <w:tabs>
          <w:tab w:val="num" w:pos="3600"/>
        </w:tabs>
        <w:ind w:left="3600" w:hanging="360"/>
      </w:pPr>
    </w:lvl>
    <w:lvl w:ilvl="5" w:tplc="CBEE1C42" w:tentative="1">
      <w:start w:val="1"/>
      <w:numFmt w:val="decimal"/>
      <w:lvlText w:val="%6."/>
      <w:lvlJc w:val="left"/>
      <w:pPr>
        <w:tabs>
          <w:tab w:val="num" w:pos="4320"/>
        </w:tabs>
        <w:ind w:left="4320" w:hanging="360"/>
      </w:pPr>
    </w:lvl>
    <w:lvl w:ilvl="6" w:tplc="5E1CEB2A" w:tentative="1">
      <w:start w:val="1"/>
      <w:numFmt w:val="decimal"/>
      <w:lvlText w:val="%7."/>
      <w:lvlJc w:val="left"/>
      <w:pPr>
        <w:tabs>
          <w:tab w:val="num" w:pos="5040"/>
        </w:tabs>
        <w:ind w:left="5040" w:hanging="360"/>
      </w:pPr>
    </w:lvl>
    <w:lvl w:ilvl="7" w:tplc="65946402" w:tentative="1">
      <w:start w:val="1"/>
      <w:numFmt w:val="decimal"/>
      <w:lvlText w:val="%8."/>
      <w:lvlJc w:val="left"/>
      <w:pPr>
        <w:tabs>
          <w:tab w:val="num" w:pos="5760"/>
        </w:tabs>
        <w:ind w:left="5760" w:hanging="360"/>
      </w:pPr>
    </w:lvl>
    <w:lvl w:ilvl="8" w:tplc="397A84D2" w:tentative="1">
      <w:start w:val="1"/>
      <w:numFmt w:val="decimal"/>
      <w:lvlText w:val="%9."/>
      <w:lvlJc w:val="left"/>
      <w:pPr>
        <w:tabs>
          <w:tab w:val="num" w:pos="6480"/>
        </w:tabs>
        <w:ind w:left="6480" w:hanging="360"/>
      </w:pPr>
    </w:lvl>
  </w:abstractNum>
  <w:abstractNum w:abstractNumId="7" w15:restartNumberingAfterBreak="0">
    <w:nsid w:val="182336C7"/>
    <w:multiLevelType w:val="hybridMultilevel"/>
    <w:tmpl w:val="51F474DE"/>
    <w:lvl w:ilvl="0" w:tplc="FE6E7998">
      <w:start w:val="1"/>
      <w:numFmt w:val="bullet"/>
      <w:lvlText w:val="•"/>
      <w:lvlJc w:val="left"/>
      <w:pPr>
        <w:tabs>
          <w:tab w:val="num" w:pos="720"/>
        </w:tabs>
        <w:ind w:left="720" w:hanging="360"/>
      </w:pPr>
      <w:rPr>
        <w:rFonts w:ascii="Times New Roman" w:hAnsi="Times New Roman" w:hint="default"/>
      </w:rPr>
    </w:lvl>
    <w:lvl w:ilvl="1" w:tplc="26D293BE" w:tentative="1">
      <w:start w:val="1"/>
      <w:numFmt w:val="bullet"/>
      <w:lvlText w:val="•"/>
      <w:lvlJc w:val="left"/>
      <w:pPr>
        <w:tabs>
          <w:tab w:val="num" w:pos="1440"/>
        </w:tabs>
        <w:ind w:left="1440" w:hanging="360"/>
      </w:pPr>
      <w:rPr>
        <w:rFonts w:ascii="Times New Roman" w:hAnsi="Times New Roman" w:hint="default"/>
      </w:rPr>
    </w:lvl>
    <w:lvl w:ilvl="2" w:tplc="817267B2" w:tentative="1">
      <w:start w:val="1"/>
      <w:numFmt w:val="bullet"/>
      <w:lvlText w:val="•"/>
      <w:lvlJc w:val="left"/>
      <w:pPr>
        <w:tabs>
          <w:tab w:val="num" w:pos="2160"/>
        </w:tabs>
        <w:ind w:left="2160" w:hanging="360"/>
      </w:pPr>
      <w:rPr>
        <w:rFonts w:ascii="Times New Roman" w:hAnsi="Times New Roman" w:hint="default"/>
      </w:rPr>
    </w:lvl>
    <w:lvl w:ilvl="3" w:tplc="962CAAD0" w:tentative="1">
      <w:start w:val="1"/>
      <w:numFmt w:val="bullet"/>
      <w:lvlText w:val="•"/>
      <w:lvlJc w:val="left"/>
      <w:pPr>
        <w:tabs>
          <w:tab w:val="num" w:pos="2880"/>
        </w:tabs>
        <w:ind w:left="2880" w:hanging="360"/>
      </w:pPr>
      <w:rPr>
        <w:rFonts w:ascii="Times New Roman" w:hAnsi="Times New Roman" w:hint="default"/>
      </w:rPr>
    </w:lvl>
    <w:lvl w:ilvl="4" w:tplc="9374749A" w:tentative="1">
      <w:start w:val="1"/>
      <w:numFmt w:val="bullet"/>
      <w:lvlText w:val="•"/>
      <w:lvlJc w:val="left"/>
      <w:pPr>
        <w:tabs>
          <w:tab w:val="num" w:pos="3600"/>
        </w:tabs>
        <w:ind w:left="3600" w:hanging="360"/>
      </w:pPr>
      <w:rPr>
        <w:rFonts w:ascii="Times New Roman" w:hAnsi="Times New Roman" w:hint="default"/>
      </w:rPr>
    </w:lvl>
    <w:lvl w:ilvl="5" w:tplc="B75E0F1E" w:tentative="1">
      <w:start w:val="1"/>
      <w:numFmt w:val="bullet"/>
      <w:lvlText w:val="•"/>
      <w:lvlJc w:val="left"/>
      <w:pPr>
        <w:tabs>
          <w:tab w:val="num" w:pos="4320"/>
        </w:tabs>
        <w:ind w:left="4320" w:hanging="360"/>
      </w:pPr>
      <w:rPr>
        <w:rFonts w:ascii="Times New Roman" w:hAnsi="Times New Roman" w:hint="default"/>
      </w:rPr>
    </w:lvl>
    <w:lvl w:ilvl="6" w:tplc="50AA044E" w:tentative="1">
      <w:start w:val="1"/>
      <w:numFmt w:val="bullet"/>
      <w:lvlText w:val="•"/>
      <w:lvlJc w:val="left"/>
      <w:pPr>
        <w:tabs>
          <w:tab w:val="num" w:pos="5040"/>
        </w:tabs>
        <w:ind w:left="5040" w:hanging="360"/>
      </w:pPr>
      <w:rPr>
        <w:rFonts w:ascii="Times New Roman" w:hAnsi="Times New Roman" w:hint="default"/>
      </w:rPr>
    </w:lvl>
    <w:lvl w:ilvl="7" w:tplc="5BC86514" w:tentative="1">
      <w:start w:val="1"/>
      <w:numFmt w:val="bullet"/>
      <w:lvlText w:val="•"/>
      <w:lvlJc w:val="left"/>
      <w:pPr>
        <w:tabs>
          <w:tab w:val="num" w:pos="5760"/>
        </w:tabs>
        <w:ind w:left="5760" w:hanging="360"/>
      </w:pPr>
      <w:rPr>
        <w:rFonts w:ascii="Times New Roman" w:hAnsi="Times New Roman" w:hint="default"/>
      </w:rPr>
    </w:lvl>
    <w:lvl w:ilvl="8" w:tplc="4E7AFEB4"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18A47AA5"/>
    <w:multiLevelType w:val="hybridMultilevel"/>
    <w:tmpl w:val="A67E9F2A"/>
    <w:lvl w:ilvl="0" w:tplc="7FB01D1E">
      <w:start w:val="3"/>
      <w:numFmt w:val="decimal"/>
      <w:lvlText w:val="%1."/>
      <w:lvlJc w:val="left"/>
      <w:pPr>
        <w:tabs>
          <w:tab w:val="num" w:pos="720"/>
        </w:tabs>
        <w:ind w:left="720" w:hanging="360"/>
      </w:pPr>
    </w:lvl>
    <w:lvl w:ilvl="1" w:tplc="66821B82" w:tentative="1">
      <w:start w:val="1"/>
      <w:numFmt w:val="decimal"/>
      <w:lvlText w:val="%2."/>
      <w:lvlJc w:val="left"/>
      <w:pPr>
        <w:tabs>
          <w:tab w:val="num" w:pos="1440"/>
        </w:tabs>
        <w:ind w:left="1440" w:hanging="360"/>
      </w:pPr>
    </w:lvl>
    <w:lvl w:ilvl="2" w:tplc="9D5C63E4" w:tentative="1">
      <w:start w:val="1"/>
      <w:numFmt w:val="decimal"/>
      <w:lvlText w:val="%3."/>
      <w:lvlJc w:val="left"/>
      <w:pPr>
        <w:tabs>
          <w:tab w:val="num" w:pos="2160"/>
        </w:tabs>
        <w:ind w:left="2160" w:hanging="360"/>
      </w:pPr>
    </w:lvl>
    <w:lvl w:ilvl="3" w:tplc="888E32B0" w:tentative="1">
      <w:start w:val="1"/>
      <w:numFmt w:val="decimal"/>
      <w:lvlText w:val="%4."/>
      <w:lvlJc w:val="left"/>
      <w:pPr>
        <w:tabs>
          <w:tab w:val="num" w:pos="2880"/>
        </w:tabs>
        <w:ind w:left="2880" w:hanging="360"/>
      </w:pPr>
    </w:lvl>
    <w:lvl w:ilvl="4" w:tplc="05EA3558" w:tentative="1">
      <w:start w:val="1"/>
      <w:numFmt w:val="decimal"/>
      <w:lvlText w:val="%5."/>
      <w:lvlJc w:val="left"/>
      <w:pPr>
        <w:tabs>
          <w:tab w:val="num" w:pos="3600"/>
        </w:tabs>
        <w:ind w:left="3600" w:hanging="360"/>
      </w:pPr>
    </w:lvl>
    <w:lvl w:ilvl="5" w:tplc="F5EE613E" w:tentative="1">
      <w:start w:val="1"/>
      <w:numFmt w:val="decimal"/>
      <w:lvlText w:val="%6."/>
      <w:lvlJc w:val="left"/>
      <w:pPr>
        <w:tabs>
          <w:tab w:val="num" w:pos="4320"/>
        </w:tabs>
        <w:ind w:left="4320" w:hanging="360"/>
      </w:pPr>
    </w:lvl>
    <w:lvl w:ilvl="6" w:tplc="F7D41504" w:tentative="1">
      <w:start w:val="1"/>
      <w:numFmt w:val="decimal"/>
      <w:lvlText w:val="%7."/>
      <w:lvlJc w:val="left"/>
      <w:pPr>
        <w:tabs>
          <w:tab w:val="num" w:pos="5040"/>
        </w:tabs>
        <w:ind w:left="5040" w:hanging="360"/>
      </w:pPr>
    </w:lvl>
    <w:lvl w:ilvl="7" w:tplc="AEEAD6E6" w:tentative="1">
      <w:start w:val="1"/>
      <w:numFmt w:val="decimal"/>
      <w:lvlText w:val="%8."/>
      <w:lvlJc w:val="left"/>
      <w:pPr>
        <w:tabs>
          <w:tab w:val="num" w:pos="5760"/>
        </w:tabs>
        <w:ind w:left="5760" w:hanging="360"/>
      </w:pPr>
    </w:lvl>
    <w:lvl w:ilvl="8" w:tplc="C7963966" w:tentative="1">
      <w:start w:val="1"/>
      <w:numFmt w:val="decimal"/>
      <w:lvlText w:val="%9."/>
      <w:lvlJc w:val="left"/>
      <w:pPr>
        <w:tabs>
          <w:tab w:val="num" w:pos="6480"/>
        </w:tabs>
        <w:ind w:left="6480" w:hanging="360"/>
      </w:pPr>
    </w:lvl>
  </w:abstractNum>
  <w:abstractNum w:abstractNumId="9" w15:restartNumberingAfterBreak="0">
    <w:nsid w:val="1D271A93"/>
    <w:multiLevelType w:val="hybridMultilevel"/>
    <w:tmpl w:val="488CB45C"/>
    <w:lvl w:ilvl="0" w:tplc="A89E5614">
      <w:start w:val="1"/>
      <w:numFmt w:val="bullet"/>
      <w:lvlText w:val="•"/>
      <w:lvlJc w:val="left"/>
      <w:pPr>
        <w:tabs>
          <w:tab w:val="num" w:pos="720"/>
        </w:tabs>
        <w:ind w:left="720" w:hanging="360"/>
      </w:pPr>
      <w:rPr>
        <w:rFonts w:ascii="Times New Roman" w:hAnsi="Times New Roman" w:hint="default"/>
      </w:rPr>
    </w:lvl>
    <w:lvl w:ilvl="1" w:tplc="B776D718" w:tentative="1">
      <w:start w:val="1"/>
      <w:numFmt w:val="bullet"/>
      <w:lvlText w:val="•"/>
      <w:lvlJc w:val="left"/>
      <w:pPr>
        <w:tabs>
          <w:tab w:val="num" w:pos="1440"/>
        </w:tabs>
        <w:ind w:left="1440" w:hanging="360"/>
      </w:pPr>
      <w:rPr>
        <w:rFonts w:ascii="Times New Roman" w:hAnsi="Times New Roman" w:hint="default"/>
      </w:rPr>
    </w:lvl>
    <w:lvl w:ilvl="2" w:tplc="4C3C037A" w:tentative="1">
      <w:start w:val="1"/>
      <w:numFmt w:val="bullet"/>
      <w:lvlText w:val="•"/>
      <w:lvlJc w:val="left"/>
      <w:pPr>
        <w:tabs>
          <w:tab w:val="num" w:pos="2160"/>
        </w:tabs>
        <w:ind w:left="2160" w:hanging="360"/>
      </w:pPr>
      <w:rPr>
        <w:rFonts w:ascii="Times New Roman" w:hAnsi="Times New Roman" w:hint="default"/>
      </w:rPr>
    </w:lvl>
    <w:lvl w:ilvl="3" w:tplc="DF6A62BE" w:tentative="1">
      <w:start w:val="1"/>
      <w:numFmt w:val="bullet"/>
      <w:lvlText w:val="•"/>
      <w:lvlJc w:val="left"/>
      <w:pPr>
        <w:tabs>
          <w:tab w:val="num" w:pos="2880"/>
        </w:tabs>
        <w:ind w:left="2880" w:hanging="360"/>
      </w:pPr>
      <w:rPr>
        <w:rFonts w:ascii="Times New Roman" w:hAnsi="Times New Roman" w:hint="default"/>
      </w:rPr>
    </w:lvl>
    <w:lvl w:ilvl="4" w:tplc="8196D9F0" w:tentative="1">
      <w:start w:val="1"/>
      <w:numFmt w:val="bullet"/>
      <w:lvlText w:val="•"/>
      <w:lvlJc w:val="left"/>
      <w:pPr>
        <w:tabs>
          <w:tab w:val="num" w:pos="3600"/>
        </w:tabs>
        <w:ind w:left="3600" w:hanging="360"/>
      </w:pPr>
      <w:rPr>
        <w:rFonts w:ascii="Times New Roman" w:hAnsi="Times New Roman" w:hint="default"/>
      </w:rPr>
    </w:lvl>
    <w:lvl w:ilvl="5" w:tplc="58C4CFC2" w:tentative="1">
      <w:start w:val="1"/>
      <w:numFmt w:val="bullet"/>
      <w:lvlText w:val="•"/>
      <w:lvlJc w:val="left"/>
      <w:pPr>
        <w:tabs>
          <w:tab w:val="num" w:pos="4320"/>
        </w:tabs>
        <w:ind w:left="4320" w:hanging="360"/>
      </w:pPr>
      <w:rPr>
        <w:rFonts w:ascii="Times New Roman" w:hAnsi="Times New Roman" w:hint="default"/>
      </w:rPr>
    </w:lvl>
    <w:lvl w:ilvl="6" w:tplc="BAF26206" w:tentative="1">
      <w:start w:val="1"/>
      <w:numFmt w:val="bullet"/>
      <w:lvlText w:val="•"/>
      <w:lvlJc w:val="left"/>
      <w:pPr>
        <w:tabs>
          <w:tab w:val="num" w:pos="5040"/>
        </w:tabs>
        <w:ind w:left="5040" w:hanging="360"/>
      </w:pPr>
      <w:rPr>
        <w:rFonts w:ascii="Times New Roman" w:hAnsi="Times New Roman" w:hint="default"/>
      </w:rPr>
    </w:lvl>
    <w:lvl w:ilvl="7" w:tplc="03621B14" w:tentative="1">
      <w:start w:val="1"/>
      <w:numFmt w:val="bullet"/>
      <w:lvlText w:val="•"/>
      <w:lvlJc w:val="left"/>
      <w:pPr>
        <w:tabs>
          <w:tab w:val="num" w:pos="5760"/>
        </w:tabs>
        <w:ind w:left="5760" w:hanging="360"/>
      </w:pPr>
      <w:rPr>
        <w:rFonts w:ascii="Times New Roman" w:hAnsi="Times New Roman" w:hint="default"/>
      </w:rPr>
    </w:lvl>
    <w:lvl w:ilvl="8" w:tplc="3A96E6E6"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1DDD4C5E"/>
    <w:multiLevelType w:val="hybridMultilevel"/>
    <w:tmpl w:val="CCC2CDFA"/>
    <w:lvl w:ilvl="0" w:tplc="8D9046D0">
      <w:start w:val="1"/>
      <w:numFmt w:val="bullet"/>
      <w:lvlText w:val="•"/>
      <w:lvlJc w:val="left"/>
      <w:pPr>
        <w:tabs>
          <w:tab w:val="num" w:pos="720"/>
        </w:tabs>
        <w:ind w:left="720" w:hanging="360"/>
      </w:pPr>
      <w:rPr>
        <w:rFonts w:ascii="Times New Roman" w:hAnsi="Times New Roman" w:hint="default"/>
      </w:rPr>
    </w:lvl>
    <w:lvl w:ilvl="1" w:tplc="02E66B64">
      <w:start w:val="506"/>
      <w:numFmt w:val="bullet"/>
      <w:lvlText w:val="–"/>
      <w:lvlJc w:val="left"/>
      <w:pPr>
        <w:tabs>
          <w:tab w:val="num" w:pos="1440"/>
        </w:tabs>
        <w:ind w:left="1440" w:hanging="360"/>
      </w:pPr>
      <w:rPr>
        <w:rFonts w:ascii="Tahoma" w:hAnsi="Tahoma" w:hint="default"/>
      </w:rPr>
    </w:lvl>
    <w:lvl w:ilvl="2" w:tplc="50D68A86" w:tentative="1">
      <w:start w:val="1"/>
      <w:numFmt w:val="bullet"/>
      <w:lvlText w:val="•"/>
      <w:lvlJc w:val="left"/>
      <w:pPr>
        <w:tabs>
          <w:tab w:val="num" w:pos="2160"/>
        </w:tabs>
        <w:ind w:left="2160" w:hanging="360"/>
      </w:pPr>
      <w:rPr>
        <w:rFonts w:ascii="Times New Roman" w:hAnsi="Times New Roman" w:hint="default"/>
      </w:rPr>
    </w:lvl>
    <w:lvl w:ilvl="3" w:tplc="DD20CB86" w:tentative="1">
      <w:start w:val="1"/>
      <w:numFmt w:val="bullet"/>
      <w:lvlText w:val="•"/>
      <w:lvlJc w:val="left"/>
      <w:pPr>
        <w:tabs>
          <w:tab w:val="num" w:pos="2880"/>
        </w:tabs>
        <w:ind w:left="2880" w:hanging="360"/>
      </w:pPr>
      <w:rPr>
        <w:rFonts w:ascii="Times New Roman" w:hAnsi="Times New Roman" w:hint="default"/>
      </w:rPr>
    </w:lvl>
    <w:lvl w:ilvl="4" w:tplc="62386D2E" w:tentative="1">
      <w:start w:val="1"/>
      <w:numFmt w:val="bullet"/>
      <w:lvlText w:val="•"/>
      <w:lvlJc w:val="left"/>
      <w:pPr>
        <w:tabs>
          <w:tab w:val="num" w:pos="3600"/>
        </w:tabs>
        <w:ind w:left="3600" w:hanging="360"/>
      </w:pPr>
      <w:rPr>
        <w:rFonts w:ascii="Times New Roman" w:hAnsi="Times New Roman" w:hint="default"/>
      </w:rPr>
    </w:lvl>
    <w:lvl w:ilvl="5" w:tplc="05DE5C2A" w:tentative="1">
      <w:start w:val="1"/>
      <w:numFmt w:val="bullet"/>
      <w:lvlText w:val="•"/>
      <w:lvlJc w:val="left"/>
      <w:pPr>
        <w:tabs>
          <w:tab w:val="num" w:pos="4320"/>
        </w:tabs>
        <w:ind w:left="4320" w:hanging="360"/>
      </w:pPr>
      <w:rPr>
        <w:rFonts w:ascii="Times New Roman" w:hAnsi="Times New Roman" w:hint="default"/>
      </w:rPr>
    </w:lvl>
    <w:lvl w:ilvl="6" w:tplc="2FB2503E" w:tentative="1">
      <w:start w:val="1"/>
      <w:numFmt w:val="bullet"/>
      <w:lvlText w:val="•"/>
      <w:lvlJc w:val="left"/>
      <w:pPr>
        <w:tabs>
          <w:tab w:val="num" w:pos="5040"/>
        </w:tabs>
        <w:ind w:left="5040" w:hanging="360"/>
      </w:pPr>
      <w:rPr>
        <w:rFonts w:ascii="Times New Roman" w:hAnsi="Times New Roman" w:hint="default"/>
      </w:rPr>
    </w:lvl>
    <w:lvl w:ilvl="7" w:tplc="C97AE99C" w:tentative="1">
      <w:start w:val="1"/>
      <w:numFmt w:val="bullet"/>
      <w:lvlText w:val="•"/>
      <w:lvlJc w:val="left"/>
      <w:pPr>
        <w:tabs>
          <w:tab w:val="num" w:pos="5760"/>
        </w:tabs>
        <w:ind w:left="5760" w:hanging="360"/>
      </w:pPr>
      <w:rPr>
        <w:rFonts w:ascii="Times New Roman" w:hAnsi="Times New Roman" w:hint="default"/>
      </w:rPr>
    </w:lvl>
    <w:lvl w:ilvl="8" w:tplc="B82289EA"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2314007D"/>
    <w:multiLevelType w:val="hybridMultilevel"/>
    <w:tmpl w:val="E8B62F7E"/>
    <w:lvl w:ilvl="0" w:tplc="7A14E616">
      <w:start w:val="1"/>
      <w:numFmt w:val="bullet"/>
      <w:lvlText w:val="•"/>
      <w:lvlJc w:val="left"/>
      <w:pPr>
        <w:tabs>
          <w:tab w:val="num" w:pos="720"/>
        </w:tabs>
        <w:ind w:left="720" w:hanging="360"/>
      </w:pPr>
      <w:rPr>
        <w:rFonts w:ascii="Times New Roman" w:hAnsi="Times New Roman" w:hint="default"/>
      </w:rPr>
    </w:lvl>
    <w:lvl w:ilvl="1" w:tplc="8A30C4EA" w:tentative="1">
      <w:start w:val="1"/>
      <w:numFmt w:val="bullet"/>
      <w:lvlText w:val="•"/>
      <w:lvlJc w:val="left"/>
      <w:pPr>
        <w:tabs>
          <w:tab w:val="num" w:pos="1440"/>
        </w:tabs>
        <w:ind w:left="1440" w:hanging="360"/>
      </w:pPr>
      <w:rPr>
        <w:rFonts w:ascii="Times New Roman" w:hAnsi="Times New Roman" w:hint="default"/>
      </w:rPr>
    </w:lvl>
    <w:lvl w:ilvl="2" w:tplc="E83E1C82" w:tentative="1">
      <w:start w:val="1"/>
      <w:numFmt w:val="bullet"/>
      <w:lvlText w:val="•"/>
      <w:lvlJc w:val="left"/>
      <w:pPr>
        <w:tabs>
          <w:tab w:val="num" w:pos="2160"/>
        </w:tabs>
        <w:ind w:left="2160" w:hanging="360"/>
      </w:pPr>
      <w:rPr>
        <w:rFonts w:ascii="Times New Roman" w:hAnsi="Times New Roman" w:hint="default"/>
      </w:rPr>
    </w:lvl>
    <w:lvl w:ilvl="3" w:tplc="FDB80814" w:tentative="1">
      <w:start w:val="1"/>
      <w:numFmt w:val="bullet"/>
      <w:lvlText w:val="•"/>
      <w:lvlJc w:val="left"/>
      <w:pPr>
        <w:tabs>
          <w:tab w:val="num" w:pos="2880"/>
        </w:tabs>
        <w:ind w:left="2880" w:hanging="360"/>
      </w:pPr>
      <w:rPr>
        <w:rFonts w:ascii="Times New Roman" w:hAnsi="Times New Roman" w:hint="default"/>
      </w:rPr>
    </w:lvl>
    <w:lvl w:ilvl="4" w:tplc="3FC86750" w:tentative="1">
      <w:start w:val="1"/>
      <w:numFmt w:val="bullet"/>
      <w:lvlText w:val="•"/>
      <w:lvlJc w:val="left"/>
      <w:pPr>
        <w:tabs>
          <w:tab w:val="num" w:pos="3600"/>
        </w:tabs>
        <w:ind w:left="3600" w:hanging="360"/>
      </w:pPr>
      <w:rPr>
        <w:rFonts w:ascii="Times New Roman" w:hAnsi="Times New Roman" w:hint="default"/>
      </w:rPr>
    </w:lvl>
    <w:lvl w:ilvl="5" w:tplc="F8987B42" w:tentative="1">
      <w:start w:val="1"/>
      <w:numFmt w:val="bullet"/>
      <w:lvlText w:val="•"/>
      <w:lvlJc w:val="left"/>
      <w:pPr>
        <w:tabs>
          <w:tab w:val="num" w:pos="4320"/>
        </w:tabs>
        <w:ind w:left="4320" w:hanging="360"/>
      </w:pPr>
      <w:rPr>
        <w:rFonts w:ascii="Times New Roman" w:hAnsi="Times New Roman" w:hint="default"/>
      </w:rPr>
    </w:lvl>
    <w:lvl w:ilvl="6" w:tplc="2322393E" w:tentative="1">
      <w:start w:val="1"/>
      <w:numFmt w:val="bullet"/>
      <w:lvlText w:val="•"/>
      <w:lvlJc w:val="left"/>
      <w:pPr>
        <w:tabs>
          <w:tab w:val="num" w:pos="5040"/>
        </w:tabs>
        <w:ind w:left="5040" w:hanging="360"/>
      </w:pPr>
      <w:rPr>
        <w:rFonts w:ascii="Times New Roman" w:hAnsi="Times New Roman" w:hint="default"/>
      </w:rPr>
    </w:lvl>
    <w:lvl w:ilvl="7" w:tplc="7AA6B9E2" w:tentative="1">
      <w:start w:val="1"/>
      <w:numFmt w:val="bullet"/>
      <w:lvlText w:val="•"/>
      <w:lvlJc w:val="left"/>
      <w:pPr>
        <w:tabs>
          <w:tab w:val="num" w:pos="5760"/>
        </w:tabs>
        <w:ind w:left="5760" w:hanging="360"/>
      </w:pPr>
      <w:rPr>
        <w:rFonts w:ascii="Times New Roman" w:hAnsi="Times New Roman" w:hint="default"/>
      </w:rPr>
    </w:lvl>
    <w:lvl w:ilvl="8" w:tplc="B1A22894"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238F6D1E"/>
    <w:multiLevelType w:val="hybridMultilevel"/>
    <w:tmpl w:val="B3A0A9CA"/>
    <w:lvl w:ilvl="0" w:tplc="3586E82E">
      <w:start w:val="2"/>
      <w:numFmt w:val="decimal"/>
      <w:lvlText w:val="%1."/>
      <w:lvlJc w:val="left"/>
      <w:pPr>
        <w:tabs>
          <w:tab w:val="num" w:pos="720"/>
        </w:tabs>
        <w:ind w:left="720" w:hanging="360"/>
      </w:pPr>
    </w:lvl>
    <w:lvl w:ilvl="1" w:tplc="BEE2890E" w:tentative="1">
      <w:start w:val="1"/>
      <w:numFmt w:val="decimal"/>
      <w:lvlText w:val="%2."/>
      <w:lvlJc w:val="left"/>
      <w:pPr>
        <w:tabs>
          <w:tab w:val="num" w:pos="1440"/>
        </w:tabs>
        <w:ind w:left="1440" w:hanging="360"/>
      </w:pPr>
    </w:lvl>
    <w:lvl w:ilvl="2" w:tplc="6B98029A" w:tentative="1">
      <w:start w:val="1"/>
      <w:numFmt w:val="decimal"/>
      <w:lvlText w:val="%3."/>
      <w:lvlJc w:val="left"/>
      <w:pPr>
        <w:tabs>
          <w:tab w:val="num" w:pos="2160"/>
        </w:tabs>
        <w:ind w:left="2160" w:hanging="360"/>
      </w:pPr>
    </w:lvl>
    <w:lvl w:ilvl="3" w:tplc="4C3E3860" w:tentative="1">
      <w:start w:val="1"/>
      <w:numFmt w:val="decimal"/>
      <w:lvlText w:val="%4."/>
      <w:lvlJc w:val="left"/>
      <w:pPr>
        <w:tabs>
          <w:tab w:val="num" w:pos="2880"/>
        </w:tabs>
        <w:ind w:left="2880" w:hanging="360"/>
      </w:pPr>
    </w:lvl>
    <w:lvl w:ilvl="4" w:tplc="12CC84F6" w:tentative="1">
      <w:start w:val="1"/>
      <w:numFmt w:val="decimal"/>
      <w:lvlText w:val="%5."/>
      <w:lvlJc w:val="left"/>
      <w:pPr>
        <w:tabs>
          <w:tab w:val="num" w:pos="3600"/>
        </w:tabs>
        <w:ind w:left="3600" w:hanging="360"/>
      </w:pPr>
    </w:lvl>
    <w:lvl w:ilvl="5" w:tplc="59EE82A4" w:tentative="1">
      <w:start w:val="1"/>
      <w:numFmt w:val="decimal"/>
      <w:lvlText w:val="%6."/>
      <w:lvlJc w:val="left"/>
      <w:pPr>
        <w:tabs>
          <w:tab w:val="num" w:pos="4320"/>
        </w:tabs>
        <w:ind w:left="4320" w:hanging="360"/>
      </w:pPr>
    </w:lvl>
    <w:lvl w:ilvl="6" w:tplc="38489C20" w:tentative="1">
      <w:start w:val="1"/>
      <w:numFmt w:val="decimal"/>
      <w:lvlText w:val="%7."/>
      <w:lvlJc w:val="left"/>
      <w:pPr>
        <w:tabs>
          <w:tab w:val="num" w:pos="5040"/>
        </w:tabs>
        <w:ind w:left="5040" w:hanging="360"/>
      </w:pPr>
    </w:lvl>
    <w:lvl w:ilvl="7" w:tplc="0A8620DE" w:tentative="1">
      <w:start w:val="1"/>
      <w:numFmt w:val="decimal"/>
      <w:lvlText w:val="%8."/>
      <w:lvlJc w:val="left"/>
      <w:pPr>
        <w:tabs>
          <w:tab w:val="num" w:pos="5760"/>
        </w:tabs>
        <w:ind w:left="5760" w:hanging="360"/>
      </w:pPr>
    </w:lvl>
    <w:lvl w:ilvl="8" w:tplc="6CBCF920" w:tentative="1">
      <w:start w:val="1"/>
      <w:numFmt w:val="decimal"/>
      <w:lvlText w:val="%9."/>
      <w:lvlJc w:val="left"/>
      <w:pPr>
        <w:tabs>
          <w:tab w:val="num" w:pos="6480"/>
        </w:tabs>
        <w:ind w:left="6480" w:hanging="360"/>
      </w:pPr>
    </w:lvl>
  </w:abstractNum>
  <w:abstractNum w:abstractNumId="13" w15:restartNumberingAfterBreak="0">
    <w:nsid w:val="2DAA08E6"/>
    <w:multiLevelType w:val="hybridMultilevel"/>
    <w:tmpl w:val="16A077C4"/>
    <w:lvl w:ilvl="0" w:tplc="138C5F66">
      <w:start w:val="1"/>
      <w:numFmt w:val="bullet"/>
      <w:lvlText w:val="•"/>
      <w:lvlJc w:val="left"/>
      <w:pPr>
        <w:tabs>
          <w:tab w:val="num" w:pos="720"/>
        </w:tabs>
        <w:ind w:left="720" w:hanging="360"/>
      </w:pPr>
      <w:rPr>
        <w:rFonts w:ascii="Times New Roman" w:hAnsi="Times New Roman" w:hint="default"/>
      </w:rPr>
    </w:lvl>
    <w:lvl w:ilvl="1" w:tplc="57A0F67C" w:tentative="1">
      <w:start w:val="1"/>
      <w:numFmt w:val="bullet"/>
      <w:lvlText w:val="•"/>
      <w:lvlJc w:val="left"/>
      <w:pPr>
        <w:tabs>
          <w:tab w:val="num" w:pos="1440"/>
        </w:tabs>
        <w:ind w:left="1440" w:hanging="360"/>
      </w:pPr>
      <w:rPr>
        <w:rFonts w:ascii="Times New Roman" w:hAnsi="Times New Roman" w:hint="default"/>
      </w:rPr>
    </w:lvl>
    <w:lvl w:ilvl="2" w:tplc="AF780838" w:tentative="1">
      <w:start w:val="1"/>
      <w:numFmt w:val="bullet"/>
      <w:lvlText w:val="•"/>
      <w:lvlJc w:val="left"/>
      <w:pPr>
        <w:tabs>
          <w:tab w:val="num" w:pos="2160"/>
        </w:tabs>
        <w:ind w:left="2160" w:hanging="360"/>
      </w:pPr>
      <w:rPr>
        <w:rFonts w:ascii="Times New Roman" w:hAnsi="Times New Roman" w:hint="default"/>
      </w:rPr>
    </w:lvl>
    <w:lvl w:ilvl="3" w:tplc="99F84636" w:tentative="1">
      <w:start w:val="1"/>
      <w:numFmt w:val="bullet"/>
      <w:lvlText w:val="•"/>
      <w:lvlJc w:val="left"/>
      <w:pPr>
        <w:tabs>
          <w:tab w:val="num" w:pos="2880"/>
        </w:tabs>
        <w:ind w:left="2880" w:hanging="360"/>
      </w:pPr>
      <w:rPr>
        <w:rFonts w:ascii="Times New Roman" w:hAnsi="Times New Roman" w:hint="default"/>
      </w:rPr>
    </w:lvl>
    <w:lvl w:ilvl="4" w:tplc="1746337E" w:tentative="1">
      <w:start w:val="1"/>
      <w:numFmt w:val="bullet"/>
      <w:lvlText w:val="•"/>
      <w:lvlJc w:val="left"/>
      <w:pPr>
        <w:tabs>
          <w:tab w:val="num" w:pos="3600"/>
        </w:tabs>
        <w:ind w:left="3600" w:hanging="360"/>
      </w:pPr>
      <w:rPr>
        <w:rFonts w:ascii="Times New Roman" w:hAnsi="Times New Roman" w:hint="default"/>
      </w:rPr>
    </w:lvl>
    <w:lvl w:ilvl="5" w:tplc="E912017A" w:tentative="1">
      <w:start w:val="1"/>
      <w:numFmt w:val="bullet"/>
      <w:lvlText w:val="•"/>
      <w:lvlJc w:val="left"/>
      <w:pPr>
        <w:tabs>
          <w:tab w:val="num" w:pos="4320"/>
        </w:tabs>
        <w:ind w:left="4320" w:hanging="360"/>
      </w:pPr>
      <w:rPr>
        <w:rFonts w:ascii="Times New Roman" w:hAnsi="Times New Roman" w:hint="default"/>
      </w:rPr>
    </w:lvl>
    <w:lvl w:ilvl="6" w:tplc="E370CA30" w:tentative="1">
      <w:start w:val="1"/>
      <w:numFmt w:val="bullet"/>
      <w:lvlText w:val="•"/>
      <w:lvlJc w:val="left"/>
      <w:pPr>
        <w:tabs>
          <w:tab w:val="num" w:pos="5040"/>
        </w:tabs>
        <w:ind w:left="5040" w:hanging="360"/>
      </w:pPr>
      <w:rPr>
        <w:rFonts w:ascii="Times New Roman" w:hAnsi="Times New Roman" w:hint="default"/>
      </w:rPr>
    </w:lvl>
    <w:lvl w:ilvl="7" w:tplc="3092B064" w:tentative="1">
      <w:start w:val="1"/>
      <w:numFmt w:val="bullet"/>
      <w:lvlText w:val="•"/>
      <w:lvlJc w:val="left"/>
      <w:pPr>
        <w:tabs>
          <w:tab w:val="num" w:pos="5760"/>
        </w:tabs>
        <w:ind w:left="5760" w:hanging="360"/>
      </w:pPr>
      <w:rPr>
        <w:rFonts w:ascii="Times New Roman" w:hAnsi="Times New Roman" w:hint="default"/>
      </w:rPr>
    </w:lvl>
    <w:lvl w:ilvl="8" w:tplc="82FC71D2"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3619199C"/>
    <w:multiLevelType w:val="hybridMultilevel"/>
    <w:tmpl w:val="3F48F940"/>
    <w:lvl w:ilvl="0" w:tplc="CBD0A484">
      <w:start w:val="3"/>
      <w:numFmt w:val="decimal"/>
      <w:lvlText w:val="%1."/>
      <w:lvlJc w:val="left"/>
      <w:pPr>
        <w:tabs>
          <w:tab w:val="num" w:pos="720"/>
        </w:tabs>
        <w:ind w:left="720" w:hanging="360"/>
      </w:pPr>
    </w:lvl>
    <w:lvl w:ilvl="1" w:tplc="CC50A9A2" w:tentative="1">
      <w:start w:val="1"/>
      <w:numFmt w:val="decimal"/>
      <w:lvlText w:val="%2."/>
      <w:lvlJc w:val="left"/>
      <w:pPr>
        <w:tabs>
          <w:tab w:val="num" w:pos="1440"/>
        </w:tabs>
        <w:ind w:left="1440" w:hanging="360"/>
      </w:pPr>
    </w:lvl>
    <w:lvl w:ilvl="2" w:tplc="2B441438" w:tentative="1">
      <w:start w:val="1"/>
      <w:numFmt w:val="decimal"/>
      <w:lvlText w:val="%3."/>
      <w:lvlJc w:val="left"/>
      <w:pPr>
        <w:tabs>
          <w:tab w:val="num" w:pos="2160"/>
        </w:tabs>
        <w:ind w:left="2160" w:hanging="360"/>
      </w:pPr>
    </w:lvl>
    <w:lvl w:ilvl="3" w:tplc="FEEE938C" w:tentative="1">
      <w:start w:val="1"/>
      <w:numFmt w:val="decimal"/>
      <w:lvlText w:val="%4."/>
      <w:lvlJc w:val="left"/>
      <w:pPr>
        <w:tabs>
          <w:tab w:val="num" w:pos="2880"/>
        </w:tabs>
        <w:ind w:left="2880" w:hanging="360"/>
      </w:pPr>
    </w:lvl>
    <w:lvl w:ilvl="4" w:tplc="EC287D5C" w:tentative="1">
      <w:start w:val="1"/>
      <w:numFmt w:val="decimal"/>
      <w:lvlText w:val="%5."/>
      <w:lvlJc w:val="left"/>
      <w:pPr>
        <w:tabs>
          <w:tab w:val="num" w:pos="3600"/>
        </w:tabs>
        <w:ind w:left="3600" w:hanging="360"/>
      </w:pPr>
    </w:lvl>
    <w:lvl w:ilvl="5" w:tplc="9A0C42B8" w:tentative="1">
      <w:start w:val="1"/>
      <w:numFmt w:val="decimal"/>
      <w:lvlText w:val="%6."/>
      <w:lvlJc w:val="left"/>
      <w:pPr>
        <w:tabs>
          <w:tab w:val="num" w:pos="4320"/>
        </w:tabs>
        <w:ind w:left="4320" w:hanging="360"/>
      </w:pPr>
    </w:lvl>
    <w:lvl w:ilvl="6" w:tplc="FDDC931A" w:tentative="1">
      <w:start w:val="1"/>
      <w:numFmt w:val="decimal"/>
      <w:lvlText w:val="%7."/>
      <w:lvlJc w:val="left"/>
      <w:pPr>
        <w:tabs>
          <w:tab w:val="num" w:pos="5040"/>
        </w:tabs>
        <w:ind w:left="5040" w:hanging="360"/>
      </w:pPr>
    </w:lvl>
    <w:lvl w:ilvl="7" w:tplc="C30E884E" w:tentative="1">
      <w:start w:val="1"/>
      <w:numFmt w:val="decimal"/>
      <w:lvlText w:val="%8."/>
      <w:lvlJc w:val="left"/>
      <w:pPr>
        <w:tabs>
          <w:tab w:val="num" w:pos="5760"/>
        </w:tabs>
        <w:ind w:left="5760" w:hanging="360"/>
      </w:pPr>
    </w:lvl>
    <w:lvl w:ilvl="8" w:tplc="B6F0C6F0" w:tentative="1">
      <w:start w:val="1"/>
      <w:numFmt w:val="decimal"/>
      <w:lvlText w:val="%9."/>
      <w:lvlJc w:val="left"/>
      <w:pPr>
        <w:tabs>
          <w:tab w:val="num" w:pos="6480"/>
        </w:tabs>
        <w:ind w:left="6480" w:hanging="360"/>
      </w:pPr>
    </w:lvl>
  </w:abstractNum>
  <w:abstractNum w:abstractNumId="15" w15:restartNumberingAfterBreak="0">
    <w:nsid w:val="39D142E4"/>
    <w:multiLevelType w:val="hybridMultilevel"/>
    <w:tmpl w:val="CD468368"/>
    <w:lvl w:ilvl="0" w:tplc="D2BAC1C8">
      <w:start w:val="1"/>
      <w:numFmt w:val="bullet"/>
      <w:lvlText w:val="•"/>
      <w:lvlJc w:val="left"/>
      <w:pPr>
        <w:tabs>
          <w:tab w:val="num" w:pos="720"/>
        </w:tabs>
        <w:ind w:left="720" w:hanging="360"/>
      </w:pPr>
      <w:rPr>
        <w:rFonts w:ascii="Times New Roman" w:hAnsi="Times New Roman" w:hint="default"/>
      </w:rPr>
    </w:lvl>
    <w:lvl w:ilvl="1" w:tplc="933E30EE" w:tentative="1">
      <w:start w:val="1"/>
      <w:numFmt w:val="bullet"/>
      <w:lvlText w:val="•"/>
      <w:lvlJc w:val="left"/>
      <w:pPr>
        <w:tabs>
          <w:tab w:val="num" w:pos="1440"/>
        </w:tabs>
        <w:ind w:left="1440" w:hanging="360"/>
      </w:pPr>
      <w:rPr>
        <w:rFonts w:ascii="Times New Roman" w:hAnsi="Times New Roman" w:hint="default"/>
      </w:rPr>
    </w:lvl>
    <w:lvl w:ilvl="2" w:tplc="88B0515E" w:tentative="1">
      <w:start w:val="1"/>
      <w:numFmt w:val="bullet"/>
      <w:lvlText w:val="•"/>
      <w:lvlJc w:val="left"/>
      <w:pPr>
        <w:tabs>
          <w:tab w:val="num" w:pos="2160"/>
        </w:tabs>
        <w:ind w:left="2160" w:hanging="360"/>
      </w:pPr>
      <w:rPr>
        <w:rFonts w:ascii="Times New Roman" w:hAnsi="Times New Roman" w:hint="default"/>
      </w:rPr>
    </w:lvl>
    <w:lvl w:ilvl="3" w:tplc="E46E0698" w:tentative="1">
      <w:start w:val="1"/>
      <w:numFmt w:val="bullet"/>
      <w:lvlText w:val="•"/>
      <w:lvlJc w:val="left"/>
      <w:pPr>
        <w:tabs>
          <w:tab w:val="num" w:pos="2880"/>
        </w:tabs>
        <w:ind w:left="2880" w:hanging="360"/>
      </w:pPr>
      <w:rPr>
        <w:rFonts w:ascii="Times New Roman" w:hAnsi="Times New Roman" w:hint="default"/>
      </w:rPr>
    </w:lvl>
    <w:lvl w:ilvl="4" w:tplc="4010F494" w:tentative="1">
      <w:start w:val="1"/>
      <w:numFmt w:val="bullet"/>
      <w:lvlText w:val="•"/>
      <w:lvlJc w:val="left"/>
      <w:pPr>
        <w:tabs>
          <w:tab w:val="num" w:pos="3600"/>
        </w:tabs>
        <w:ind w:left="3600" w:hanging="360"/>
      </w:pPr>
      <w:rPr>
        <w:rFonts w:ascii="Times New Roman" w:hAnsi="Times New Roman" w:hint="default"/>
      </w:rPr>
    </w:lvl>
    <w:lvl w:ilvl="5" w:tplc="6ADCF3CE" w:tentative="1">
      <w:start w:val="1"/>
      <w:numFmt w:val="bullet"/>
      <w:lvlText w:val="•"/>
      <w:lvlJc w:val="left"/>
      <w:pPr>
        <w:tabs>
          <w:tab w:val="num" w:pos="4320"/>
        </w:tabs>
        <w:ind w:left="4320" w:hanging="360"/>
      </w:pPr>
      <w:rPr>
        <w:rFonts w:ascii="Times New Roman" w:hAnsi="Times New Roman" w:hint="default"/>
      </w:rPr>
    </w:lvl>
    <w:lvl w:ilvl="6" w:tplc="B26423FA" w:tentative="1">
      <w:start w:val="1"/>
      <w:numFmt w:val="bullet"/>
      <w:lvlText w:val="•"/>
      <w:lvlJc w:val="left"/>
      <w:pPr>
        <w:tabs>
          <w:tab w:val="num" w:pos="5040"/>
        </w:tabs>
        <w:ind w:left="5040" w:hanging="360"/>
      </w:pPr>
      <w:rPr>
        <w:rFonts w:ascii="Times New Roman" w:hAnsi="Times New Roman" w:hint="default"/>
      </w:rPr>
    </w:lvl>
    <w:lvl w:ilvl="7" w:tplc="9E966D20" w:tentative="1">
      <w:start w:val="1"/>
      <w:numFmt w:val="bullet"/>
      <w:lvlText w:val="•"/>
      <w:lvlJc w:val="left"/>
      <w:pPr>
        <w:tabs>
          <w:tab w:val="num" w:pos="5760"/>
        </w:tabs>
        <w:ind w:left="5760" w:hanging="360"/>
      </w:pPr>
      <w:rPr>
        <w:rFonts w:ascii="Times New Roman" w:hAnsi="Times New Roman" w:hint="default"/>
      </w:rPr>
    </w:lvl>
    <w:lvl w:ilvl="8" w:tplc="FDDED778"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3A2C63B6"/>
    <w:multiLevelType w:val="hybridMultilevel"/>
    <w:tmpl w:val="1828F8FC"/>
    <w:lvl w:ilvl="0" w:tplc="9E468E94">
      <w:start w:val="1"/>
      <w:numFmt w:val="bullet"/>
      <w:lvlText w:val="•"/>
      <w:lvlJc w:val="left"/>
      <w:pPr>
        <w:tabs>
          <w:tab w:val="num" w:pos="720"/>
        </w:tabs>
        <w:ind w:left="720" w:hanging="360"/>
      </w:pPr>
      <w:rPr>
        <w:rFonts w:ascii="Times New Roman" w:hAnsi="Times New Roman" w:hint="default"/>
      </w:rPr>
    </w:lvl>
    <w:lvl w:ilvl="1" w:tplc="4B86A98C" w:tentative="1">
      <w:start w:val="1"/>
      <w:numFmt w:val="bullet"/>
      <w:lvlText w:val="•"/>
      <w:lvlJc w:val="left"/>
      <w:pPr>
        <w:tabs>
          <w:tab w:val="num" w:pos="1440"/>
        </w:tabs>
        <w:ind w:left="1440" w:hanging="360"/>
      </w:pPr>
      <w:rPr>
        <w:rFonts w:ascii="Times New Roman" w:hAnsi="Times New Roman" w:hint="default"/>
      </w:rPr>
    </w:lvl>
    <w:lvl w:ilvl="2" w:tplc="DC8C86AC" w:tentative="1">
      <w:start w:val="1"/>
      <w:numFmt w:val="bullet"/>
      <w:lvlText w:val="•"/>
      <w:lvlJc w:val="left"/>
      <w:pPr>
        <w:tabs>
          <w:tab w:val="num" w:pos="2160"/>
        </w:tabs>
        <w:ind w:left="2160" w:hanging="360"/>
      </w:pPr>
      <w:rPr>
        <w:rFonts w:ascii="Times New Roman" w:hAnsi="Times New Roman" w:hint="default"/>
      </w:rPr>
    </w:lvl>
    <w:lvl w:ilvl="3" w:tplc="E384B950" w:tentative="1">
      <w:start w:val="1"/>
      <w:numFmt w:val="bullet"/>
      <w:lvlText w:val="•"/>
      <w:lvlJc w:val="left"/>
      <w:pPr>
        <w:tabs>
          <w:tab w:val="num" w:pos="2880"/>
        </w:tabs>
        <w:ind w:left="2880" w:hanging="360"/>
      </w:pPr>
      <w:rPr>
        <w:rFonts w:ascii="Times New Roman" w:hAnsi="Times New Roman" w:hint="default"/>
      </w:rPr>
    </w:lvl>
    <w:lvl w:ilvl="4" w:tplc="C802A298" w:tentative="1">
      <w:start w:val="1"/>
      <w:numFmt w:val="bullet"/>
      <w:lvlText w:val="•"/>
      <w:lvlJc w:val="left"/>
      <w:pPr>
        <w:tabs>
          <w:tab w:val="num" w:pos="3600"/>
        </w:tabs>
        <w:ind w:left="3600" w:hanging="360"/>
      </w:pPr>
      <w:rPr>
        <w:rFonts w:ascii="Times New Roman" w:hAnsi="Times New Roman" w:hint="default"/>
      </w:rPr>
    </w:lvl>
    <w:lvl w:ilvl="5" w:tplc="4358D40C" w:tentative="1">
      <w:start w:val="1"/>
      <w:numFmt w:val="bullet"/>
      <w:lvlText w:val="•"/>
      <w:lvlJc w:val="left"/>
      <w:pPr>
        <w:tabs>
          <w:tab w:val="num" w:pos="4320"/>
        </w:tabs>
        <w:ind w:left="4320" w:hanging="360"/>
      </w:pPr>
      <w:rPr>
        <w:rFonts w:ascii="Times New Roman" w:hAnsi="Times New Roman" w:hint="default"/>
      </w:rPr>
    </w:lvl>
    <w:lvl w:ilvl="6" w:tplc="7A3264C8" w:tentative="1">
      <w:start w:val="1"/>
      <w:numFmt w:val="bullet"/>
      <w:lvlText w:val="•"/>
      <w:lvlJc w:val="left"/>
      <w:pPr>
        <w:tabs>
          <w:tab w:val="num" w:pos="5040"/>
        </w:tabs>
        <w:ind w:left="5040" w:hanging="360"/>
      </w:pPr>
      <w:rPr>
        <w:rFonts w:ascii="Times New Roman" w:hAnsi="Times New Roman" w:hint="default"/>
      </w:rPr>
    </w:lvl>
    <w:lvl w:ilvl="7" w:tplc="D6868FF6" w:tentative="1">
      <w:start w:val="1"/>
      <w:numFmt w:val="bullet"/>
      <w:lvlText w:val="•"/>
      <w:lvlJc w:val="left"/>
      <w:pPr>
        <w:tabs>
          <w:tab w:val="num" w:pos="5760"/>
        </w:tabs>
        <w:ind w:left="5760" w:hanging="360"/>
      </w:pPr>
      <w:rPr>
        <w:rFonts w:ascii="Times New Roman" w:hAnsi="Times New Roman" w:hint="default"/>
      </w:rPr>
    </w:lvl>
    <w:lvl w:ilvl="8" w:tplc="3C2E042A"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3EB60BE7"/>
    <w:multiLevelType w:val="hybridMultilevel"/>
    <w:tmpl w:val="77DC9CC6"/>
    <w:lvl w:ilvl="0" w:tplc="FA88D722">
      <w:start w:val="1"/>
      <w:numFmt w:val="bullet"/>
      <w:lvlText w:val="•"/>
      <w:lvlJc w:val="left"/>
      <w:pPr>
        <w:tabs>
          <w:tab w:val="num" w:pos="720"/>
        </w:tabs>
        <w:ind w:left="720" w:hanging="360"/>
      </w:pPr>
      <w:rPr>
        <w:rFonts w:ascii="Times New Roman" w:hAnsi="Times New Roman" w:hint="default"/>
      </w:rPr>
    </w:lvl>
    <w:lvl w:ilvl="1" w:tplc="D4C29BD2" w:tentative="1">
      <w:start w:val="1"/>
      <w:numFmt w:val="bullet"/>
      <w:lvlText w:val="•"/>
      <w:lvlJc w:val="left"/>
      <w:pPr>
        <w:tabs>
          <w:tab w:val="num" w:pos="1440"/>
        </w:tabs>
        <w:ind w:left="1440" w:hanging="360"/>
      </w:pPr>
      <w:rPr>
        <w:rFonts w:ascii="Times New Roman" w:hAnsi="Times New Roman" w:hint="default"/>
      </w:rPr>
    </w:lvl>
    <w:lvl w:ilvl="2" w:tplc="399A247A" w:tentative="1">
      <w:start w:val="1"/>
      <w:numFmt w:val="bullet"/>
      <w:lvlText w:val="•"/>
      <w:lvlJc w:val="left"/>
      <w:pPr>
        <w:tabs>
          <w:tab w:val="num" w:pos="2160"/>
        </w:tabs>
        <w:ind w:left="2160" w:hanging="360"/>
      </w:pPr>
      <w:rPr>
        <w:rFonts w:ascii="Times New Roman" w:hAnsi="Times New Roman" w:hint="default"/>
      </w:rPr>
    </w:lvl>
    <w:lvl w:ilvl="3" w:tplc="9DECDED8" w:tentative="1">
      <w:start w:val="1"/>
      <w:numFmt w:val="bullet"/>
      <w:lvlText w:val="•"/>
      <w:lvlJc w:val="left"/>
      <w:pPr>
        <w:tabs>
          <w:tab w:val="num" w:pos="2880"/>
        </w:tabs>
        <w:ind w:left="2880" w:hanging="360"/>
      </w:pPr>
      <w:rPr>
        <w:rFonts w:ascii="Times New Roman" w:hAnsi="Times New Roman" w:hint="default"/>
      </w:rPr>
    </w:lvl>
    <w:lvl w:ilvl="4" w:tplc="C78E15EE" w:tentative="1">
      <w:start w:val="1"/>
      <w:numFmt w:val="bullet"/>
      <w:lvlText w:val="•"/>
      <w:lvlJc w:val="left"/>
      <w:pPr>
        <w:tabs>
          <w:tab w:val="num" w:pos="3600"/>
        </w:tabs>
        <w:ind w:left="3600" w:hanging="360"/>
      </w:pPr>
      <w:rPr>
        <w:rFonts w:ascii="Times New Roman" w:hAnsi="Times New Roman" w:hint="default"/>
      </w:rPr>
    </w:lvl>
    <w:lvl w:ilvl="5" w:tplc="B6709072" w:tentative="1">
      <w:start w:val="1"/>
      <w:numFmt w:val="bullet"/>
      <w:lvlText w:val="•"/>
      <w:lvlJc w:val="left"/>
      <w:pPr>
        <w:tabs>
          <w:tab w:val="num" w:pos="4320"/>
        </w:tabs>
        <w:ind w:left="4320" w:hanging="360"/>
      </w:pPr>
      <w:rPr>
        <w:rFonts w:ascii="Times New Roman" w:hAnsi="Times New Roman" w:hint="default"/>
      </w:rPr>
    </w:lvl>
    <w:lvl w:ilvl="6" w:tplc="EFE026E6" w:tentative="1">
      <w:start w:val="1"/>
      <w:numFmt w:val="bullet"/>
      <w:lvlText w:val="•"/>
      <w:lvlJc w:val="left"/>
      <w:pPr>
        <w:tabs>
          <w:tab w:val="num" w:pos="5040"/>
        </w:tabs>
        <w:ind w:left="5040" w:hanging="360"/>
      </w:pPr>
      <w:rPr>
        <w:rFonts w:ascii="Times New Roman" w:hAnsi="Times New Roman" w:hint="default"/>
      </w:rPr>
    </w:lvl>
    <w:lvl w:ilvl="7" w:tplc="A46E9EC0" w:tentative="1">
      <w:start w:val="1"/>
      <w:numFmt w:val="bullet"/>
      <w:lvlText w:val="•"/>
      <w:lvlJc w:val="left"/>
      <w:pPr>
        <w:tabs>
          <w:tab w:val="num" w:pos="5760"/>
        </w:tabs>
        <w:ind w:left="5760" w:hanging="360"/>
      </w:pPr>
      <w:rPr>
        <w:rFonts w:ascii="Times New Roman" w:hAnsi="Times New Roman" w:hint="default"/>
      </w:rPr>
    </w:lvl>
    <w:lvl w:ilvl="8" w:tplc="9394FA74"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3F23623B"/>
    <w:multiLevelType w:val="hybridMultilevel"/>
    <w:tmpl w:val="9FC49666"/>
    <w:lvl w:ilvl="0" w:tplc="380EF9D0">
      <w:start w:val="1"/>
      <w:numFmt w:val="bullet"/>
      <w:lvlText w:val="•"/>
      <w:lvlJc w:val="left"/>
      <w:pPr>
        <w:tabs>
          <w:tab w:val="num" w:pos="720"/>
        </w:tabs>
        <w:ind w:left="720" w:hanging="360"/>
      </w:pPr>
      <w:rPr>
        <w:rFonts w:ascii="Times New Roman" w:hAnsi="Times New Roman" w:hint="default"/>
      </w:rPr>
    </w:lvl>
    <w:lvl w:ilvl="1" w:tplc="2B163AF8" w:tentative="1">
      <w:start w:val="1"/>
      <w:numFmt w:val="bullet"/>
      <w:lvlText w:val="•"/>
      <w:lvlJc w:val="left"/>
      <w:pPr>
        <w:tabs>
          <w:tab w:val="num" w:pos="1440"/>
        </w:tabs>
        <w:ind w:left="1440" w:hanging="360"/>
      </w:pPr>
      <w:rPr>
        <w:rFonts w:ascii="Times New Roman" w:hAnsi="Times New Roman" w:hint="default"/>
      </w:rPr>
    </w:lvl>
    <w:lvl w:ilvl="2" w:tplc="893C4D22">
      <w:start w:val="965"/>
      <w:numFmt w:val="bullet"/>
      <w:lvlText w:val="•"/>
      <w:lvlJc w:val="left"/>
      <w:pPr>
        <w:tabs>
          <w:tab w:val="num" w:pos="2160"/>
        </w:tabs>
        <w:ind w:left="2160" w:hanging="360"/>
      </w:pPr>
      <w:rPr>
        <w:rFonts w:ascii="Times New Roman" w:hAnsi="Times New Roman" w:hint="default"/>
      </w:rPr>
    </w:lvl>
    <w:lvl w:ilvl="3" w:tplc="8B2C7F8E" w:tentative="1">
      <w:start w:val="1"/>
      <w:numFmt w:val="bullet"/>
      <w:lvlText w:val="•"/>
      <w:lvlJc w:val="left"/>
      <w:pPr>
        <w:tabs>
          <w:tab w:val="num" w:pos="2880"/>
        </w:tabs>
        <w:ind w:left="2880" w:hanging="360"/>
      </w:pPr>
      <w:rPr>
        <w:rFonts w:ascii="Times New Roman" w:hAnsi="Times New Roman" w:hint="default"/>
      </w:rPr>
    </w:lvl>
    <w:lvl w:ilvl="4" w:tplc="0E04F6B6" w:tentative="1">
      <w:start w:val="1"/>
      <w:numFmt w:val="bullet"/>
      <w:lvlText w:val="•"/>
      <w:lvlJc w:val="left"/>
      <w:pPr>
        <w:tabs>
          <w:tab w:val="num" w:pos="3600"/>
        </w:tabs>
        <w:ind w:left="3600" w:hanging="360"/>
      </w:pPr>
      <w:rPr>
        <w:rFonts w:ascii="Times New Roman" w:hAnsi="Times New Roman" w:hint="default"/>
      </w:rPr>
    </w:lvl>
    <w:lvl w:ilvl="5" w:tplc="3BE8ACDA" w:tentative="1">
      <w:start w:val="1"/>
      <w:numFmt w:val="bullet"/>
      <w:lvlText w:val="•"/>
      <w:lvlJc w:val="left"/>
      <w:pPr>
        <w:tabs>
          <w:tab w:val="num" w:pos="4320"/>
        </w:tabs>
        <w:ind w:left="4320" w:hanging="360"/>
      </w:pPr>
      <w:rPr>
        <w:rFonts w:ascii="Times New Roman" w:hAnsi="Times New Roman" w:hint="default"/>
      </w:rPr>
    </w:lvl>
    <w:lvl w:ilvl="6" w:tplc="D9ECE4A0" w:tentative="1">
      <w:start w:val="1"/>
      <w:numFmt w:val="bullet"/>
      <w:lvlText w:val="•"/>
      <w:lvlJc w:val="left"/>
      <w:pPr>
        <w:tabs>
          <w:tab w:val="num" w:pos="5040"/>
        </w:tabs>
        <w:ind w:left="5040" w:hanging="360"/>
      </w:pPr>
      <w:rPr>
        <w:rFonts w:ascii="Times New Roman" w:hAnsi="Times New Roman" w:hint="default"/>
      </w:rPr>
    </w:lvl>
    <w:lvl w:ilvl="7" w:tplc="9420241A" w:tentative="1">
      <w:start w:val="1"/>
      <w:numFmt w:val="bullet"/>
      <w:lvlText w:val="•"/>
      <w:lvlJc w:val="left"/>
      <w:pPr>
        <w:tabs>
          <w:tab w:val="num" w:pos="5760"/>
        </w:tabs>
        <w:ind w:left="5760" w:hanging="360"/>
      </w:pPr>
      <w:rPr>
        <w:rFonts w:ascii="Times New Roman" w:hAnsi="Times New Roman" w:hint="default"/>
      </w:rPr>
    </w:lvl>
    <w:lvl w:ilvl="8" w:tplc="866A0A86"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3F403780"/>
    <w:multiLevelType w:val="hybridMultilevel"/>
    <w:tmpl w:val="EC24BA96"/>
    <w:lvl w:ilvl="0" w:tplc="BA304E92">
      <w:start w:val="1"/>
      <w:numFmt w:val="bullet"/>
      <w:lvlText w:val="•"/>
      <w:lvlJc w:val="left"/>
      <w:pPr>
        <w:tabs>
          <w:tab w:val="num" w:pos="720"/>
        </w:tabs>
        <w:ind w:left="720" w:hanging="360"/>
      </w:pPr>
      <w:rPr>
        <w:rFonts w:ascii="Times New Roman" w:hAnsi="Times New Roman" w:hint="default"/>
      </w:rPr>
    </w:lvl>
    <w:lvl w:ilvl="1" w:tplc="8CE0F352" w:tentative="1">
      <w:start w:val="1"/>
      <w:numFmt w:val="bullet"/>
      <w:lvlText w:val="•"/>
      <w:lvlJc w:val="left"/>
      <w:pPr>
        <w:tabs>
          <w:tab w:val="num" w:pos="1440"/>
        </w:tabs>
        <w:ind w:left="1440" w:hanging="360"/>
      </w:pPr>
      <w:rPr>
        <w:rFonts w:ascii="Times New Roman" w:hAnsi="Times New Roman" w:hint="default"/>
      </w:rPr>
    </w:lvl>
    <w:lvl w:ilvl="2" w:tplc="52CCB24E" w:tentative="1">
      <w:start w:val="1"/>
      <w:numFmt w:val="bullet"/>
      <w:lvlText w:val="•"/>
      <w:lvlJc w:val="left"/>
      <w:pPr>
        <w:tabs>
          <w:tab w:val="num" w:pos="2160"/>
        </w:tabs>
        <w:ind w:left="2160" w:hanging="360"/>
      </w:pPr>
      <w:rPr>
        <w:rFonts w:ascii="Times New Roman" w:hAnsi="Times New Roman" w:hint="default"/>
      </w:rPr>
    </w:lvl>
    <w:lvl w:ilvl="3" w:tplc="04D01758" w:tentative="1">
      <w:start w:val="1"/>
      <w:numFmt w:val="bullet"/>
      <w:lvlText w:val="•"/>
      <w:lvlJc w:val="left"/>
      <w:pPr>
        <w:tabs>
          <w:tab w:val="num" w:pos="2880"/>
        </w:tabs>
        <w:ind w:left="2880" w:hanging="360"/>
      </w:pPr>
      <w:rPr>
        <w:rFonts w:ascii="Times New Roman" w:hAnsi="Times New Roman" w:hint="default"/>
      </w:rPr>
    </w:lvl>
    <w:lvl w:ilvl="4" w:tplc="EDE039A4" w:tentative="1">
      <w:start w:val="1"/>
      <w:numFmt w:val="bullet"/>
      <w:lvlText w:val="•"/>
      <w:lvlJc w:val="left"/>
      <w:pPr>
        <w:tabs>
          <w:tab w:val="num" w:pos="3600"/>
        </w:tabs>
        <w:ind w:left="3600" w:hanging="360"/>
      </w:pPr>
      <w:rPr>
        <w:rFonts w:ascii="Times New Roman" w:hAnsi="Times New Roman" w:hint="default"/>
      </w:rPr>
    </w:lvl>
    <w:lvl w:ilvl="5" w:tplc="B758597C" w:tentative="1">
      <w:start w:val="1"/>
      <w:numFmt w:val="bullet"/>
      <w:lvlText w:val="•"/>
      <w:lvlJc w:val="left"/>
      <w:pPr>
        <w:tabs>
          <w:tab w:val="num" w:pos="4320"/>
        </w:tabs>
        <w:ind w:left="4320" w:hanging="360"/>
      </w:pPr>
      <w:rPr>
        <w:rFonts w:ascii="Times New Roman" w:hAnsi="Times New Roman" w:hint="default"/>
      </w:rPr>
    </w:lvl>
    <w:lvl w:ilvl="6" w:tplc="6DA23AB2" w:tentative="1">
      <w:start w:val="1"/>
      <w:numFmt w:val="bullet"/>
      <w:lvlText w:val="•"/>
      <w:lvlJc w:val="left"/>
      <w:pPr>
        <w:tabs>
          <w:tab w:val="num" w:pos="5040"/>
        </w:tabs>
        <w:ind w:left="5040" w:hanging="360"/>
      </w:pPr>
      <w:rPr>
        <w:rFonts w:ascii="Times New Roman" w:hAnsi="Times New Roman" w:hint="default"/>
      </w:rPr>
    </w:lvl>
    <w:lvl w:ilvl="7" w:tplc="371A5ACA" w:tentative="1">
      <w:start w:val="1"/>
      <w:numFmt w:val="bullet"/>
      <w:lvlText w:val="•"/>
      <w:lvlJc w:val="left"/>
      <w:pPr>
        <w:tabs>
          <w:tab w:val="num" w:pos="5760"/>
        </w:tabs>
        <w:ind w:left="5760" w:hanging="360"/>
      </w:pPr>
      <w:rPr>
        <w:rFonts w:ascii="Times New Roman" w:hAnsi="Times New Roman" w:hint="default"/>
      </w:rPr>
    </w:lvl>
    <w:lvl w:ilvl="8" w:tplc="72A24F88"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409544C1"/>
    <w:multiLevelType w:val="hybridMultilevel"/>
    <w:tmpl w:val="A9F22576"/>
    <w:lvl w:ilvl="0" w:tplc="04090019">
      <w:start w:val="1"/>
      <w:numFmt w:val="lowerLetter"/>
      <w:lvlText w:val="%1."/>
      <w:lvlJc w:val="left"/>
      <w:pPr>
        <w:tabs>
          <w:tab w:val="num" w:pos="720"/>
        </w:tabs>
        <w:ind w:left="720" w:hanging="360"/>
      </w:pPr>
      <w:rPr>
        <w:rFonts w:hint="default"/>
      </w:rPr>
    </w:lvl>
    <w:lvl w:ilvl="1" w:tplc="881E518C">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48053803"/>
    <w:multiLevelType w:val="hybridMultilevel"/>
    <w:tmpl w:val="306E740A"/>
    <w:lvl w:ilvl="0" w:tplc="38764F3A">
      <w:start w:val="1"/>
      <w:numFmt w:val="bullet"/>
      <w:lvlText w:val="•"/>
      <w:lvlJc w:val="left"/>
      <w:pPr>
        <w:tabs>
          <w:tab w:val="num" w:pos="720"/>
        </w:tabs>
        <w:ind w:left="720" w:hanging="360"/>
      </w:pPr>
      <w:rPr>
        <w:rFonts w:ascii="Times New Roman" w:hAnsi="Times New Roman" w:hint="default"/>
      </w:rPr>
    </w:lvl>
    <w:lvl w:ilvl="1" w:tplc="FABEDA72">
      <w:start w:val="620"/>
      <w:numFmt w:val="bullet"/>
      <w:lvlText w:val="–"/>
      <w:lvlJc w:val="left"/>
      <w:pPr>
        <w:tabs>
          <w:tab w:val="num" w:pos="1440"/>
        </w:tabs>
        <w:ind w:left="1440" w:hanging="360"/>
      </w:pPr>
      <w:rPr>
        <w:rFonts w:ascii="Tahoma" w:hAnsi="Tahoma" w:hint="default"/>
      </w:rPr>
    </w:lvl>
    <w:lvl w:ilvl="2" w:tplc="D0028BE6" w:tentative="1">
      <w:start w:val="1"/>
      <w:numFmt w:val="bullet"/>
      <w:lvlText w:val="•"/>
      <w:lvlJc w:val="left"/>
      <w:pPr>
        <w:tabs>
          <w:tab w:val="num" w:pos="2160"/>
        </w:tabs>
        <w:ind w:left="2160" w:hanging="360"/>
      </w:pPr>
      <w:rPr>
        <w:rFonts w:ascii="Times New Roman" w:hAnsi="Times New Roman" w:hint="default"/>
      </w:rPr>
    </w:lvl>
    <w:lvl w:ilvl="3" w:tplc="816CB212" w:tentative="1">
      <w:start w:val="1"/>
      <w:numFmt w:val="bullet"/>
      <w:lvlText w:val="•"/>
      <w:lvlJc w:val="left"/>
      <w:pPr>
        <w:tabs>
          <w:tab w:val="num" w:pos="2880"/>
        </w:tabs>
        <w:ind w:left="2880" w:hanging="360"/>
      </w:pPr>
      <w:rPr>
        <w:rFonts w:ascii="Times New Roman" w:hAnsi="Times New Roman" w:hint="default"/>
      </w:rPr>
    </w:lvl>
    <w:lvl w:ilvl="4" w:tplc="ECC86956" w:tentative="1">
      <w:start w:val="1"/>
      <w:numFmt w:val="bullet"/>
      <w:lvlText w:val="•"/>
      <w:lvlJc w:val="left"/>
      <w:pPr>
        <w:tabs>
          <w:tab w:val="num" w:pos="3600"/>
        </w:tabs>
        <w:ind w:left="3600" w:hanging="360"/>
      </w:pPr>
      <w:rPr>
        <w:rFonts w:ascii="Times New Roman" w:hAnsi="Times New Roman" w:hint="default"/>
      </w:rPr>
    </w:lvl>
    <w:lvl w:ilvl="5" w:tplc="933857F4" w:tentative="1">
      <w:start w:val="1"/>
      <w:numFmt w:val="bullet"/>
      <w:lvlText w:val="•"/>
      <w:lvlJc w:val="left"/>
      <w:pPr>
        <w:tabs>
          <w:tab w:val="num" w:pos="4320"/>
        </w:tabs>
        <w:ind w:left="4320" w:hanging="360"/>
      </w:pPr>
      <w:rPr>
        <w:rFonts w:ascii="Times New Roman" w:hAnsi="Times New Roman" w:hint="default"/>
      </w:rPr>
    </w:lvl>
    <w:lvl w:ilvl="6" w:tplc="AAE6C790" w:tentative="1">
      <w:start w:val="1"/>
      <w:numFmt w:val="bullet"/>
      <w:lvlText w:val="•"/>
      <w:lvlJc w:val="left"/>
      <w:pPr>
        <w:tabs>
          <w:tab w:val="num" w:pos="5040"/>
        </w:tabs>
        <w:ind w:left="5040" w:hanging="360"/>
      </w:pPr>
      <w:rPr>
        <w:rFonts w:ascii="Times New Roman" w:hAnsi="Times New Roman" w:hint="default"/>
      </w:rPr>
    </w:lvl>
    <w:lvl w:ilvl="7" w:tplc="95288C7A" w:tentative="1">
      <w:start w:val="1"/>
      <w:numFmt w:val="bullet"/>
      <w:lvlText w:val="•"/>
      <w:lvlJc w:val="left"/>
      <w:pPr>
        <w:tabs>
          <w:tab w:val="num" w:pos="5760"/>
        </w:tabs>
        <w:ind w:left="5760" w:hanging="360"/>
      </w:pPr>
      <w:rPr>
        <w:rFonts w:ascii="Times New Roman" w:hAnsi="Times New Roman" w:hint="default"/>
      </w:rPr>
    </w:lvl>
    <w:lvl w:ilvl="8" w:tplc="8ABA6A9C"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48163EC0"/>
    <w:multiLevelType w:val="hybridMultilevel"/>
    <w:tmpl w:val="DC60CA26"/>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482862EC"/>
    <w:multiLevelType w:val="hybridMultilevel"/>
    <w:tmpl w:val="89C83F96"/>
    <w:lvl w:ilvl="0" w:tplc="EEE21430">
      <w:start w:val="1"/>
      <w:numFmt w:val="bullet"/>
      <w:lvlText w:val="•"/>
      <w:lvlJc w:val="left"/>
      <w:pPr>
        <w:tabs>
          <w:tab w:val="num" w:pos="720"/>
        </w:tabs>
        <w:ind w:left="720" w:hanging="360"/>
      </w:pPr>
      <w:rPr>
        <w:rFonts w:ascii="Times New Roman" w:hAnsi="Times New Roman" w:hint="default"/>
      </w:rPr>
    </w:lvl>
    <w:lvl w:ilvl="1" w:tplc="DBC0FDDC" w:tentative="1">
      <w:start w:val="1"/>
      <w:numFmt w:val="bullet"/>
      <w:lvlText w:val="•"/>
      <w:lvlJc w:val="left"/>
      <w:pPr>
        <w:tabs>
          <w:tab w:val="num" w:pos="1440"/>
        </w:tabs>
        <w:ind w:left="1440" w:hanging="360"/>
      </w:pPr>
      <w:rPr>
        <w:rFonts w:ascii="Times New Roman" w:hAnsi="Times New Roman" w:hint="default"/>
      </w:rPr>
    </w:lvl>
    <w:lvl w:ilvl="2" w:tplc="A96E8F56" w:tentative="1">
      <w:start w:val="1"/>
      <w:numFmt w:val="bullet"/>
      <w:lvlText w:val="•"/>
      <w:lvlJc w:val="left"/>
      <w:pPr>
        <w:tabs>
          <w:tab w:val="num" w:pos="2160"/>
        </w:tabs>
        <w:ind w:left="2160" w:hanging="360"/>
      </w:pPr>
      <w:rPr>
        <w:rFonts w:ascii="Times New Roman" w:hAnsi="Times New Roman" w:hint="default"/>
      </w:rPr>
    </w:lvl>
    <w:lvl w:ilvl="3" w:tplc="6CA43F1E" w:tentative="1">
      <w:start w:val="1"/>
      <w:numFmt w:val="bullet"/>
      <w:lvlText w:val="•"/>
      <w:lvlJc w:val="left"/>
      <w:pPr>
        <w:tabs>
          <w:tab w:val="num" w:pos="2880"/>
        </w:tabs>
        <w:ind w:left="2880" w:hanging="360"/>
      </w:pPr>
      <w:rPr>
        <w:rFonts w:ascii="Times New Roman" w:hAnsi="Times New Roman" w:hint="default"/>
      </w:rPr>
    </w:lvl>
    <w:lvl w:ilvl="4" w:tplc="B11E6436" w:tentative="1">
      <w:start w:val="1"/>
      <w:numFmt w:val="bullet"/>
      <w:lvlText w:val="•"/>
      <w:lvlJc w:val="left"/>
      <w:pPr>
        <w:tabs>
          <w:tab w:val="num" w:pos="3600"/>
        </w:tabs>
        <w:ind w:left="3600" w:hanging="360"/>
      </w:pPr>
      <w:rPr>
        <w:rFonts w:ascii="Times New Roman" w:hAnsi="Times New Roman" w:hint="default"/>
      </w:rPr>
    </w:lvl>
    <w:lvl w:ilvl="5" w:tplc="D7B01D56" w:tentative="1">
      <w:start w:val="1"/>
      <w:numFmt w:val="bullet"/>
      <w:lvlText w:val="•"/>
      <w:lvlJc w:val="left"/>
      <w:pPr>
        <w:tabs>
          <w:tab w:val="num" w:pos="4320"/>
        </w:tabs>
        <w:ind w:left="4320" w:hanging="360"/>
      </w:pPr>
      <w:rPr>
        <w:rFonts w:ascii="Times New Roman" w:hAnsi="Times New Roman" w:hint="default"/>
      </w:rPr>
    </w:lvl>
    <w:lvl w:ilvl="6" w:tplc="AC0243C4" w:tentative="1">
      <w:start w:val="1"/>
      <w:numFmt w:val="bullet"/>
      <w:lvlText w:val="•"/>
      <w:lvlJc w:val="left"/>
      <w:pPr>
        <w:tabs>
          <w:tab w:val="num" w:pos="5040"/>
        </w:tabs>
        <w:ind w:left="5040" w:hanging="360"/>
      </w:pPr>
      <w:rPr>
        <w:rFonts w:ascii="Times New Roman" w:hAnsi="Times New Roman" w:hint="default"/>
      </w:rPr>
    </w:lvl>
    <w:lvl w:ilvl="7" w:tplc="264A4166" w:tentative="1">
      <w:start w:val="1"/>
      <w:numFmt w:val="bullet"/>
      <w:lvlText w:val="•"/>
      <w:lvlJc w:val="left"/>
      <w:pPr>
        <w:tabs>
          <w:tab w:val="num" w:pos="5760"/>
        </w:tabs>
        <w:ind w:left="5760" w:hanging="360"/>
      </w:pPr>
      <w:rPr>
        <w:rFonts w:ascii="Times New Roman" w:hAnsi="Times New Roman" w:hint="default"/>
      </w:rPr>
    </w:lvl>
    <w:lvl w:ilvl="8" w:tplc="6214F192"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4B291EE1"/>
    <w:multiLevelType w:val="hybridMultilevel"/>
    <w:tmpl w:val="B666DAC0"/>
    <w:lvl w:ilvl="0" w:tplc="924E4548">
      <w:start w:val="1"/>
      <w:numFmt w:val="bullet"/>
      <w:lvlText w:val="•"/>
      <w:lvlJc w:val="left"/>
      <w:pPr>
        <w:tabs>
          <w:tab w:val="num" w:pos="720"/>
        </w:tabs>
        <w:ind w:left="720" w:hanging="360"/>
      </w:pPr>
      <w:rPr>
        <w:rFonts w:ascii="Times New Roman" w:hAnsi="Times New Roman" w:hint="default"/>
      </w:rPr>
    </w:lvl>
    <w:lvl w:ilvl="1" w:tplc="5C989808" w:tentative="1">
      <w:start w:val="1"/>
      <w:numFmt w:val="bullet"/>
      <w:lvlText w:val="•"/>
      <w:lvlJc w:val="left"/>
      <w:pPr>
        <w:tabs>
          <w:tab w:val="num" w:pos="1440"/>
        </w:tabs>
        <w:ind w:left="1440" w:hanging="360"/>
      </w:pPr>
      <w:rPr>
        <w:rFonts w:ascii="Times New Roman" w:hAnsi="Times New Roman" w:hint="default"/>
      </w:rPr>
    </w:lvl>
    <w:lvl w:ilvl="2" w:tplc="0D802CA8" w:tentative="1">
      <w:start w:val="1"/>
      <w:numFmt w:val="bullet"/>
      <w:lvlText w:val="•"/>
      <w:lvlJc w:val="left"/>
      <w:pPr>
        <w:tabs>
          <w:tab w:val="num" w:pos="2160"/>
        </w:tabs>
        <w:ind w:left="2160" w:hanging="360"/>
      </w:pPr>
      <w:rPr>
        <w:rFonts w:ascii="Times New Roman" w:hAnsi="Times New Roman" w:hint="default"/>
      </w:rPr>
    </w:lvl>
    <w:lvl w:ilvl="3" w:tplc="98D6BEE2" w:tentative="1">
      <w:start w:val="1"/>
      <w:numFmt w:val="bullet"/>
      <w:lvlText w:val="•"/>
      <w:lvlJc w:val="left"/>
      <w:pPr>
        <w:tabs>
          <w:tab w:val="num" w:pos="2880"/>
        </w:tabs>
        <w:ind w:left="2880" w:hanging="360"/>
      </w:pPr>
      <w:rPr>
        <w:rFonts w:ascii="Times New Roman" w:hAnsi="Times New Roman" w:hint="default"/>
      </w:rPr>
    </w:lvl>
    <w:lvl w:ilvl="4" w:tplc="6FFEDCA0" w:tentative="1">
      <w:start w:val="1"/>
      <w:numFmt w:val="bullet"/>
      <w:lvlText w:val="•"/>
      <w:lvlJc w:val="left"/>
      <w:pPr>
        <w:tabs>
          <w:tab w:val="num" w:pos="3600"/>
        </w:tabs>
        <w:ind w:left="3600" w:hanging="360"/>
      </w:pPr>
      <w:rPr>
        <w:rFonts w:ascii="Times New Roman" w:hAnsi="Times New Roman" w:hint="default"/>
      </w:rPr>
    </w:lvl>
    <w:lvl w:ilvl="5" w:tplc="A7E0C724" w:tentative="1">
      <w:start w:val="1"/>
      <w:numFmt w:val="bullet"/>
      <w:lvlText w:val="•"/>
      <w:lvlJc w:val="left"/>
      <w:pPr>
        <w:tabs>
          <w:tab w:val="num" w:pos="4320"/>
        </w:tabs>
        <w:ind w:left="4320" w:hanging="360"/>
      </w:pPr>
      <w:rPr>
        <w:rFonts w:ascii="Times New Roman" w:hAnsi="Times New Roman" w:hint="default"/>
      </w:rPr>
    </w:lvl>
    <w:lvl w:ilvl="6" w:tplc="3FC00430" w:tentative="1">
      <w:start w:val="1"/>
      <w:numFmt w:val="bullet"/>
      <w:lvlText w:val="•"/>
      <w:lvlJc w:val="left"/>
      <w:pPr>
        <w:tabs>
          <w:tab w:val="num" w:pos="5040"/>
        </w:tabs>
        <w:ind w:left="5040" w:hanging="360"/>
      </w:pPr>
      <w:rPr>
        <w:rFonts w:ascii="Times New Roman" w:hAnsi="Times New Roman" w:hint="default"/>
      </w:rPr>
    </w:lvl>
    <w:lvl w:ilvl="7" w:tplc="F746F180" w:tentative="1">
      <w:start w:val="1"/>
      <w:numFmt w:val="bullet"/>
      <w:lvlText w:val="•"/>
      <w:lvlJc w:val="left"/>
      <w:pPr>
        <w:tabs>
          <w:tab w:val="num" w:pos="5760"/>
        </w:tabs>
        <w:ind w:left="5760" w:hanging="360"/>
      </w:pPr>
      <w:rPr>
        <w:rFonts w:ascii="Times New Roman" w:hAnsi="Times New Roman" w:hint="default"/>
      </w:rPr>
    </w:lvl>
    <w:lvl w:ilvl="8" w:tplc="5220144A" w:tentative="1">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4B926D6A"/>
    <w:multiLevelType w:val="hybridMultilevel"/>
    <w:tmpl w:val="A1944066"/>
    <w:lvl w:ilvl="0" w:tplc="063ED846">
      <w:start w:val="1"/>
      <w:numFmt w:val="bullet"/>
      <w:lvlText w:val="•"/>
      <w:lvlJc w:val="left"/>
      <w:pPr>
        <w:tabs>
          <w:tab w:val="num" w:pos="720"/>
        </w:tabs>
        <w:ind w:left="720" w:hanging="360"/>
      </w:pPr>
      <w:rPr>
        <w:rFonts w:ascii="Times New Roman" w:hAnsi="Times New Roman" w:hint="default"/>
      </w:rPr>
    </w:lvl>
    <w:lvl w:ilvl="1" w:tplc="9C423CAC">
      <w:start w:val="885"/>
      <w:numFmt w:val="bullet"/>
      <w:lvlText w:val="–"/>
      <w:lvlJc w:val="left"/>
      <w:pPr>
        <w:tabs>
          <w:tab w:val="num" w:pos="1440"/>
        </w:tabs>
        <w:ind w:left="1440" w:hanging="360"/>
      </w:pPr>
      <w:rPr>
        <w:rFonts w:ascii="Tahoma" w:hAnsi="Tahoma" w:hint="default"/>
      </w:rPr>
    </w:lvl>
    <w:lvl w:ilvl="2" w:tplc="17206EEA" w:tentative="1">
      <w:start w:val="1"/>
      <w:numFmt w:val="bullet"/>
      <w:lvlText w:val="•"/>
      <w:lvlJc w:val="left"/>
      <w:pPr>
        <w:tabs>
          <w:tab w:val="num" w:pos="2160"/>
        </w:tabs>
        <w:ind w:left="2160" w:hanging="360"/>
      </w:pPr>
      <w:rPr>
        <w:rFonts w:ascii="Times New Roman" w:hAnsi="Times New Roman" w:hint="default"/>
      </w:rPr>
    </w:lvl>
    <w:lvl w:ilvl="3" w:tplc="A856614A" w:tentative="1">
      <w:start w:val="1"/>
      <w:numFmt w:val="bullet"/>
      <w:lvlText w:val="•"/>
      <w:lvlJc w:val="left"/>
      <w:pPr>
        <w:tabs>
          <w:tab w:val="num" w:pos="2880"/>
        </w:tabs>
        <w:ind w:left="2880" w:hanging="360"/>
      </w:pPr>
      <w:rPr>
        <w:rFonts w:ascii="Times New Roman" w:hAnsi="Times New Roman" w:hint="default"/>
      </w:rPr>
    </w:lvl>
    <w:lvl w:ilvl="4" w:tplc="EAEAC880" w:tentative="1">
      <w:start w:val="1"/>
      <w:numFmt w:val="bullet"/>
      <w:lvlText w:val="•"/>
      <w:lvlJc w:val="left"/>
      <w:pPr>
        <w:tabs>
          <w:tab w:val="num" w:pos="3600"/>
        </w:tabs>
        <w:ind w:left="3600" w:hanging="360"/>
      </w:pPr>
      <w:rPr>
        <w:rFonts w:ascii="Times New Roman" w:hAnsi="Times New Roman" w:hint="default"/>
      </w:rPr>
    </w:lvl>
    <w:lvl w:ilvl="5" w:tplc="7BB2F44A" w:tentative="1">
      <w:start w:val="1"/>
      <w:numFmt w:val="bullet"/>
      <w:lvlText w:val="•"/>
      <w:lvlJc w:val="left"/>
      <w:pPr>
        <w:tabs>
          <w:tab w:val="num" w:pos="4320"/>
        </w:tabs>
        <w:ind w:left="4320" w:hanging="360"/>
      </w:pPr>
      <w:rPr>
        <w:rFonts w:ascii="Times New Roman" w:hAnsi="Times New Roman" w:hint="default"/>
      </w:rPr>
    </w:lvl>
    <w:lvl w:ilvl="6" w:tplc="6386859E" w:tentative="1">
      <w:start w:val="1"/>
      <w:numFmt w:val="bullet"/>
      <w:lvlText w:val="•"/>
      <w:lvlJc w:val="left"/>
      <w:pPr>
        <w:tabs>
          <w:tab w:val="num" w:pos="5040"/>
        </w:tabs>
        <w:ind w:left="5040" w:hanging="360"/>
      </w:pPr>
      <w:rPr>
        <w:rFonts w:ascii="Times New Roman" w:hAnsi="Times New Roman" w:hint="default"/>
      </w:rPr>
    </w:lvl>
    <w:lvl w:ilvl="7" w:tplc="6F8EF482" w:tentative="1">
      <w:start w:val="1"/>
      <w:numFmt w:val="bullet"/>
      <w:lvlText w:val="•"/>
      <w:lvlJc w:val="left"/>
      <w:pPr>
        <w:tabs>
          <w:tab w:val="num" w:pos="5760"/>
        </w:tabs>
        <w:ind w:left="5760" w:hanging="360"/>
      </w:pPr>
      <w:rPr>
        <w:rFonts w:ascii="Times New Roman" w:hAnsi="Times New Roman" w:hint="default"/>
      </w:rPr>
    </w:lvl>
    <w:lvl w:ilvl="8" w:tplc="D2A20896"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4E972E66"/>
    <w:multiLevelType w:val="hybridMultilevel"/>
    <w:tmpl w:val="688C2AE0"/>
    <w:lvl w:ilvl="0" w:tplc="46A495DE">
      <w:start w:val="1"/>
      <w:numFmt w:val="bullet"/>
      <w:lvlText w:val="•"/>
      <w:lvlJc w:val="left"/>
      <w:pPr>
        <w:tabs>
          <w:tab w:val="num" w:pos="720"/>
        </w:tabs>
        <w:ind w:left="720" w:hanging="360"/>
      </w:pPr>
      <w:rPr>
        <w:rFonts w:ascii="Times New Roman" w:hAnsi="Times New Roman" w:hint="default"/>
      </w:rPr>
    </w:lvl>
    <w:lvl w:ilvl="1" w:tplc="F6048288">
      <w:start w:val="831"/>
      <w:numFmt w:val="bullet"/>
      <w:lvlText w:val="–"/>
      <w:lvlJc w:val="left"/>
      <w:pPr>
        <w:tabs>
          <w:tab w:val="num" w:pos="1440"/>
        </w:tabs>
        <w:ind w:left="1440" w:hanging="360"/>
      </w:pPr>
      <w:rPr>
        <w:rFonts w:ascii="Tahoma" w:hAnsi="Tahoma" w:hint="default"/>
      </w:rPr>
    </w:lvl>
    <w:lvl w:ilvl="2" w:tplc="0EFC3276" w:tentative="1">
      <w:start w:val="1"/>
      <w:numFmt w:val="bullet"/>
      <w:lvlText w:val="•"/>
      <w:lvlJc w:val="left"/>
      <w:pPr>
        <w:tabs>
          <w:tab w:val="num" w:pos="2160"/>
        </w:tabs>
        <w:ind w:left="2160" w:hanging="360"/>
      </w:pPr>
      <w:rPr>
        <w:rFonts w:ascii="Times New Roman" w:hAnsi="Times New Roman" w:hint="default"/>
      </w:rPr>
    </w:lvl>
    <w:lvl w:ilvl="3" w:tplc="5994E116" w:tentative="1">
      <w:start w:val="1"/>
      <w:numFmt w:val="bullet"/>
      <w:lvlText w:val="•"/>
      <w:lvlJc w:val="left"/>
      <w:pPr>
        <w:tabs>
          <w:tab w:val="num" w:pos="2880"/>
        </w:tabs>
        <w:ind w:left="2880" w:hanging="360"/>
      </w:pPr>
      <w:rPr>
        <w:rFonts w:ascii="Times New Roman" w:hAnsi="Times New Roman" w:hint="default"/>
      </w:rPr>
    </w:lvl>
    <w:lvl w:ilvl="4" w:tplc="9B5CC0B2" w:tentative="1">
      <w:start w:val="1"/>
      <w:numFmt w:val="bullet"/>
      <w:lvlText w:val="•"/>
      <w:lvlJc w:val="left"/>
      <w:pPr>
        <w:tabs>
          <w:tab w:val="num" w:pos="3600"/>
        </w:tabs>
        <w:ind w:left="3600" w:hanging="360"/>
      </w:pPr>
      <w:rPr>
        <w:rFonts w:ascii="Times New Roman" w:hAnsi="Times New Roman" w:hint="default"/>
      </w:rPr>
    </w:lvl>
    <w:lvl w:ilvl="5" w:tplc="18EA1304" w:tentative="1">
      <w:start w:val="1"/>
      <w:numFmt w:val="bullet"/>
      <w:lvlText w:val="•"/>
      <w:lvlJc w:val="left"/>
      <w:pPr>
        <w:tabs>
          <w:tab w:val="num" w:pos="4320"/>
        </w:tabs>
        <w:ind w:left="4320" w:hanging="360"/>
      </w:pPr>
      <w:rPr>
        <w:rFonts w:ascii="Times New Roman" w:hAnsi="Times New Roman" w:hint="default"/>
      </w:rPr>
    </w:lvl>
    <w:lvl w:ilvl="6" w:tplc="E1BA4A02" w:tentative="1">
      <w:start w:val="1"/>
      <w:numFmt w:val="bullet"/>
      <w:lvlText w:val="•"/>
      <w:lvlJc w:val="left"/>
      <w:pPr>
        <w:tabs>
          <w:tab w:val="num" w:pos="5040"/>
        </w:tabs>
        <w:ind w:left="5040" w:hanging="360"/>
      </w:pPr>
      <w:rPr>
        <w:rFonts w:ascii="Times New Roman" w:hAnsi="Times New Roman" w:hint="default"/>
      </w:rPr>
    </w:lvl>
    <w:lvl w:ilvl="7" w:tplc="8798420E" w:tentative="1">
      <w:start w:val="1"/>
      <w:numFmt w:val="bullet"/>
      <w:lvlText w:val="•"/>
      <w:lvlJc w:val="left"/>
      <w:pPr>
        <w:tabs>
          <w:tab w:val="num" w:pos="5760"/>
        </w:tabs>
        <w:ind w:left="5760" w:hanging="360"/>
      </w:pPr>
      <w:rPr>
        <w:rFonts w:ascii="Times New Roman" w:hAnsi="Times New Roman" w:hint="default"/>
      </w:rPr>
    </w:lvl>
    <w:lvl w:ilvl="8" w:tplc="79E4A578" w:tentative="1">
      <w:start w:val="1"/>
      <w:numFmt w:val="bullet"/>
      <w:lvlText w:val="•"/>
      <w:lvlJc w:val="left"/>
      <w:pPr>
        <w:tabs>
          <w:tab w:val="num" w:pos="6480"/>
        </w:tabs>
        <w:ind w:left="6480" w:hanging="360"/>
      </w:pPr>
      <w:rPr>
        <w:rFonts w:ascii="Times New Roman" w:hAnsi="Times New Roman" w:hint="default"/>
      </w:rPr>
    </w:lvl>
  </w:abstractNum>
  <w:abstractNum w:abstractNumId="27" w15:restartNumberingAfterBreak="0">
    <w:nsid w:val="4FF3523E"/>
    <w:multiLevelType w:val="hybridMultilevel"/>
    <w:tmpl w:val="B5B0B0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15:restartNumberingAfterBreak="0">
    <w:nsid w:val="540B00F0"/>
    <w:multiLevelType w:val="hybridMultilevel"/>
    <w:tmpl w:val="276A8D5E"/>
    <w:lvl w:ilvl="0" w:tplc="F6BC1568">
      <w:start w:val="1"/>
      <w:numFmt w:val="bullet"/>
      <w:lvlText w:val="•"/>
      <w:lvlJc w:val="left"/>
      <w:pPr>
        <w:tabs>
          <w:tab w:val="num" w:pos="720"/>
        </w:tabs>
        <w:ind w:left="720" w:hanging="360"/>
      </w:pPr>
      <w:rPr>
        <w:rFonts w:ascii="Times New Roman" w:hAnsi="Times New Roman" w:hint="default"/>
      </w:rPr>
    </w:lvl>
    <w:lvl w:ilvl="1" w:tplc="8FCE3996" w:tentative="1">
      <w:start w:val="1"/>
      <w:numFmt w:val="bullet"/>
      <w:lvlText w:val="•"/>
      <w:lvlJc w:val="left"/>
      <w:pPr>
        <w:tabs>
          <w:tab w:val="num" w:pos="1440"/>
        </w:tabs>
        <w:ind w:left="1440" w:hanging="360"/>
      </w:pPr>
      <w:rPr>
        <w:rFonts w:ascii="Times New Roman" w:hAnsi="Times New Roman" w:hint="default"/>
      </w:rPr>
    </w:lvl>
    <w:lvl w:ilvl="2" w:tplc="A2BA227C" w:tentative="1">
      <w:start w:val="1"/>
      <w:numFmt w:val="bullet"/>
      <w:lvlText w:val="•"/>
      <w:lvlJc w:val="left"/>
      <w:pPr>
        <w:tabs>
          <w:tab w:val="num" w:pos="2160"/>
        </w:tabs>
        <w:ind w:left="2160" w:hanging="360"/>
      </w:pPr>
      <w:rPr>
        <w:rFonts w:ascii="Times New Roman" w:hAnsi="Times New Roman" w:hint="default"/>
      </w:rPr>
    </w:lvl>
    <w:lvl w:ilvl="3" w:tplc="6302D7A0" w:tentative="1">
      <w:start w:val="1"/>
      <w:numFmt w:val="bullet"/>
      <w:lvlText w:val="•"/>
      <w:lvlJc w:val="left"/>
      <w:pPr>
        <w:tabs>
          <w:tab w:val="num" w:pos="2880"/>
        </w:tabs>
        <w:ind w:left="2880" w:hanging="360"/>
      </w:pPr>
      <w:rPr>
        <w:rFonts w:ascii="Times New Roman" w:hAnsi="Times New Roman" w:hint="default"/>
      </w:rPr>
    </w:lvl>
    <w:lvl w:ilvl="4" w:tplc="9D74F4BA" w:tentative="1">
      <w:start w:val="1"/>
      <w:numFmt w:val="bullet"/>
      <w:lvlText w:val="•"/>
      <w:lvlJc w:val="left"/>
      <w:pPr>
        <w:tabs>
          <w:tab w:val="num" w:pos="3600"/>
        </w:tabs>
        <w:ind w:left="3600" w:hanging="360"/>
      </w:pPr>
      <w:rPr>
        <w:rFonts w:ascii="Times New Roman" w:hAnsi="Times New Roman" w:hint="default"/>
      </w:rPr>
    </w:lvl>
    <w:lvl w:ilvl="5" w:tplc="23E0A3E4" w:tentative="1">
      <w:start w:val="1"/>
      <w:numFmt w:val="bullet"/>
      <w:lvlText w:val="•"/>
      <w:lvlJc w:val="left"/>
      <w:pPr>
        <w:tabs>
          <w:tab w:val="num" w:pos="4320"/>
        </w:tabs>
        <w:ind w:left="4320" w:hanging="360"/>
      </w:pPr>
      <w:rPr>
        <w:rFonts w:ascii="Times New Roman" w:hAnsi="Times New Roman" w:hint="default"/>
      </w:rPr>
    </w:lvl>
    <w:lvl w:ilvl="6" w:tplc="0862E410" w:tentative="1">
      <w:start w:val="1"/>
      <w:numFmt w:val="bullet"/>
      <w:lvlText w:val="•"/>
      <w:lvlJc w:val="left"/>
      <w:pPr>
        <w:tabs>
          <w:tab w:val="num" w:pos="5040"/>
        </w:tabs>
        <w:ind w:left="5040" w:hanging="360"/>
      </w:pPr>
      <w:rPr>
        <w:rFonts w:ascii="Times New Roman" w:hAnsi="Times New Roman" w:hint="default"/>
      </w:rPr>
    </w:lvl>
    <w:lvl w:ilvl="7" w:tplc="F6CA4EDE" w:tentative="1">
      <w:start w:val="1"/>
      <w:numFmt w:val="bullet"/>
      <w:lvlText w:val="•"/>
      <w:lvlJc w:val="left"/>
      <w:pPr>
        <w:tabs>
          <w:tab w:val="num" w:pos="5760"/>
        </w:tabs>
        <w:ind w:left="5760" w:hanging="360"/>
      </w:pPr>
      <w:rPr>
        <w:rFonts w:ascii="Times New Roman" w:hAnsi="Times New Roman" w:hint="default"/>
      </w:rPr>
    </w:lvl>
    <w:lvl w:ilvl="8" w:tplc="0B5E8216" w:tentative="1">
      <w:start w:val="1"/>
      <w:numFmt w:val="bullet"/>
      <w:lvlText w:val="•"/>
      <w:lvlJc w:val="left"/>
      <w:pPr>
        <w:tabs>
          <w:tab w:val="num" w:pos="6480"/>
        </w:tabs>
        <w:ind w:left="6480" w:hanging="360"/>
      </w:pPr>
      <w:rPr>
        <w:rFonts w:ascii="Times New Roman" w:hAnsi="Times New Roman" w:hint="default"/>
      </w:rPr>
    </w:lvl>
  </w:abstractNum>
  <w:abstractNum w:abstractNumId="29" w15:restartNumberingAfterBreak="0">
    <w:nsid w:val="5C031F22"/>
    <w:multiLevelType w:val="hybridMultilevel"/>
    <w:tmpl w:val="472CE80C"/>
    <w:lvl w:ilvl="0" w:tplc="971440AA">
      <w:start w:val="1"/>
      <w:numFmt w:val="bullet"/>
      <w:lvlText w:val="•"/>
      <w:lvlJc w:val="left"/>
      <w:pPr>
        <w:tabs>
          <w:tab w:val="num" w:pos="720"/>
        </w:tabs>
        <w:ind w:left="720" w:hanging="360"/>
      </w:pPr>
      <w:rPr>
        <w:rFonts w:ascii="Times New Roman" w:hAnsi="Times New Roman" w:hint="default"/>
      </w:rPr>
    </w:lvl>
    <w:lvl w:ilvl="1" w:tplc="4B32162E" w:tentative="1">
      <w:start w:val="1"/>
      <w:numFmt w:val="bullet"/>
      <w:lvlText w:val="•"/>
      <w:lvlJc w:val="left"/>
      <w:pPr>
        <w:tabs>
          <w:tab w:val="num" w:pos="1440"/>
        </w:tabs>
        <w:ind w:left="1440" w:hanging="360"/>
      </w:pPr>
      <w:rPr>
        <w:rFonts w:ascii="Times New Roman" w:hAnsi="Times New Roman" w:hint="default"/>
      </w:rPr>
    </w:lvl>
    <w:lvl w:ilvl="2" w:tplc="5958DCAC" w:tentative="1">
      <w:start w:val="1"/>
      <w:numFmt w:val="bullet"/>
      <w:lvlText w:val="•"/>
      <w:lvlJc w:val="left"/>
      <w:pPr>
        <w:tabs>
          <w:tab w:val="num" w:pos="2160"/>
        </w:tabs>
        <w:ind w:left="2160" w:hanging="360"/>
      </w:pPr>
      <w:rPr>
        <w:rFonts w:ascii="Times New Roman" w:hAnsi="Times New Roman" w:hint="default"/>
      </w:rPr>
    </w:lvl>
    <w:lvl w:ilvl="3" w:tplc="5C78EA6A" w:tentative="1">
      <w:start w:val="1"/>
      <w:numFmt w:val="bullet"/>
      <w:lvlText w:val="•"/>
      <w:lvlJc w:val="left"/>
      <w:pPr>
        <w:tabs>
          <w:tab w:val="num" w:pos="2880"/>
        </w:tabs>
        <w:ind w:left="2880" w:hanging="360"/>
      </w:pPr>
      <w:rPr>
        <w:rFonts w:ascii="Times New Roman" w:hAnsi="Times New Roman" w:hint="default"/>
      </w:rPr>
    </w:lvl>
    <w:lvl w:ilvl="4" w:tplc="802EEBA8" w:tentative="1">
      <w:start w:val="1"/>
      <w:numFmt w:val="bullet"/>
      <w:lvlText w:val="•"/>
      <w:lvlJc w:val="left"/>
      <w:pPr>
        <w:tabs>
          <w:tab w:val="num" w:pos="3600"/>
        </w:tabs>
        <w:ind w:left="3600" w:hanging="360"/>
      </w:pPr>
      <w:rPr>
        <w:rFonts w:ascii="Times New Roman" w:hAnsi="Times New Roman" w:hint="default"/>
      </w:rPr>
    </w:lvl>
    <w:lvl w:ilvl="5" w:tplc="48BEFC58" w:tentative="1">
      <w:start w:val="1"/>
      <w:numFmt w:val="bullet"/>
      <w:lvlText w:val="•"/>
      <w:lvlJc w:val="left"/>
      <w:pPr>
        <w:tabs>
          <w:tab w:val="num" w:pos="4320"/>
        </w:tabs>
        <w:ind w:left="4320" w:hanging="360"/>
      </w:pPr>
      <w:rPr>
        <w:rFonts w:ascii="Times New Roman" w:hAnsi="Times New Roman" w:hint="default"/>
      </w:rPr>
    </w:lvl>
    <w:lvl w:ilvl="6" w:tplc="3EEC7924" w:tentative="1">
      <w:start w:val="1"/>
      <w:numFmt w:val="bullet"/>
      <w:lvlText w:val="•"/>
      <w:lvlJc w:val="left"/>
      <w:pPr>
        <w:tabs>
          <w:tab w:val="num" w:pos="5040"/>
        </w:tabs>
        <w:ind w:left="5040" w:hanging="360"/>
      </w:pPr>
      <w:rPr>
        <w:rFonts w:ascii="Times New Roman" w:hAnsi="Times New Roman" w:hint="default"/>
      </w:rPr>
    </w:lvl>
    <w:lvl w:ilvl="7" w:tplc="B4E407AE" w:tentative="1">
      <w:start w:val="1"/>
      <w:numFmt w:val="bullet"/>
      <w:lvlText w:val="•"/>
      <w:lvlJc w:val="left"/>
      <w:pPr>
        <w:tabs>
          <w:tab w:val="num" w:pos="5760"/>
        </w:tabs>
        <w:ind w:left="5760" w:hanging="360"/>
      </w:pPr>
      <w:rPr>
        <w:rFonts w:ascii="Times New Roman" w:hAnsi="Times New Roman" w:hint="default"/>
      </w:rPr>
    </w:lvl>
    <w:lvl w:ilvl="8" w:tplc="107A7CDE" w:tentative="1">
      <w:start w:val="1"/>
      <w:numFmt w:val="bullet"/>
      <w:lvlText w:val="•"/>
      <w:lvlJc w:val="left"/>
      <w:pPr>
        <w:tabs>
          <w:tab w:val="num" w:pos="6480"/>
        </w:tabs>
        <w:ind w:left="6480" w:hanging="360"/>
      </w:pPr>
      <w:rPr>
        <w:rFonts w:ascii="Times New Roman" w:hAnsi="Times New Roman" w:hint="default"/>
      </w:rPr>
    </w:lvl>
  </w:abstractNum>
  <w:abstractNum w:abstractNumId="30" w15:restartNumberingAfterBreak="0">
    <w:nsid w:val="5C6F5416"/>
    <w:multiLevelType w:val="hybridMultilevel"/>
    <w:tmpl w:val="4AD2D992"/>
    <w:lvl w:ilvl="0" w:tplc="73E46DD0">
      <w:start w:val="4"/>
      <w:numFmt w:val="decimal"/>
      <w:lvlText w:val="%1."/>
      <w:lvlJc w:val="left"/>
      <w:pPr>
        <w:tabs>
          <w:tab w:val="num" w:pos="720"/>
        </w:tabs>
        <w:ind w:left="720" w:hanging="360"/>
      </w:pPr>
    </w:lvl>
    <w:lvl w:ilvl="1" w:tplc="22A67E9E" w:tentative="1">
      <w:start w:val="1"/>
      <w:numFmt w:val="decimal"/>
      <w:lvlText w:val="%2."/>
      <w:lvlJc w:val="left"/>
      <w:pPr>
        <w:tabs>
          <w:tab w:val="num" w:pos="1440"/>
        </w:tabs>
        <w:ind w:left="1440" w:hanging="360"/>
      </w:pPr>
    </w:lvl>
    <w:lvl w:ilvl="2" w:tplc="E4E2306E" w:tentative="1">
      <w:start w:val="1"/>
      <w:numFmt w:val="decimal"/>
      <w:lvlText w:val="%3."/>
      <w:lvlJc w:val="left"/>
      <w:pPr>
        <w:tabs>
          <w:tab w:val="num" w:pos="2160"/>
        </w:tabs>
        <w:ind w:left="2160" w:hanging="360"/>
      </w:pPr>
    </w:lvl>
    <w:lvl w:ilvl="3" w:tplc="4DFE7C9A" w:tentative="1">
      <w:start w:val="1"/>
      <w:numFmt w:val="decimal"/>
      <w:lvlText w:val="%4."/>
      <w:lvlJc w:val="left"/>
      <w:pPr>
        <w:tabs>
          <w:tab w:val="num" w:pos="2880"/>
        </w:tabs>
        <w:ind w:left="2880" w:hanging="360"/>
      </w:pPr>
    </w:lvl>
    <w:lvl w:ilvl="4" w:tplc="C656810C" w:tentative="1">
      <w:start w:val="1"/>
      <w:numFmt w:val="decimal"/>
      <w:lvlText w:val="%5."/>
      <w:lvlJc w:val="left"/>
      <w:pPr>
        <w:tabs>
          <w:tab w:val="num" w:pos="3600"/>
        </w:tabs>
        <w:ind w:left="3600" w:hanging="360"/>
      </w:pPr>
    </w:lvl>
    <w:lvl w:ilvl="5" w:tplc="4A6EBC72" w:tentative="1">
      <w:start w:val="1"/>
      <w:numFmt w:val="decimal"/>
      <w:lvlText w:val="%6."/>
      <w:lvlJc w:val="left"/>
      <w:pPr>
        <w:tabs>
          <w:tab w:val="num" w:pos="4320"/>
        </w:tabs>
        <w:ind w:left="4320" w:hanging="360"/>
      </w:pPr>
    </w:lvl>
    <w:lvl w:ilvl="6" w:tplc="011E20C4" w:tentative="1">
      <w:start w:val="1"/>
      <w:numFmt w:val="decimal"/>
      <w:lvlText w:val="%7."/>
      <w:lvlJc w:val="left"/>
      <w:pPr>
        <w:tabs>
          <w:tab w:val="num" w:pos="5040"/>
        </w:tabs>
        <w:ind w:left="5040" w:hanging="360"/>
      </w:pPr>
    </w:lvl>
    <w:lvl w:ilvl="7" w:tplc="6EFE6742" w:tentative="1">
      <w:start w:val="1"/>
      <w:numFmt w:val="decimal"/>
      <w:lvlText w:val="%8."/>
      <w:lvlJc w:val="left"/>
      <w:pPr>
        <w:tabs>
          <w:tab w:val="num" w:pos="5760"/>
        </w:tabs>
        <w:ind w:left="5760" w:hanging="360"/>
      </w:pPr>
    </w:lvl>
    <w:lvl w:ilvl="8" w:tplc="A71C76B8" w:tentative="1">
      <w:start w:val="1"/>
      <w:numFmt w:val="decimal"/>
      <w:lvlText w:val="%9."/>
      <w:lvlJc w:val="left"/>
      <w:pPr>
        <w:tabs>
          <w:tab w:val="num" w:pos="6480"/>
        </w:tabs>
        <w:ind w:left="6480" w:hanging="360"/>
      </w:pPr>
    </w:lvl>
  </w:abstractNum>
  <w:abstractNum w:abstractNumId="31" w15:restartNumberingAfterBreak="0">
    <w:nsid w:val="5D460782"/>
    <w:multiLevelType w:val="hybridMultilevel"/>
    <w:tmpl w:val="AE64D244"/>
    <w:lvl w:ilvl="0" w:tplc="04090019">
      <w:start w:val="1"/>
      <w:numFmt w:val="lowerLetter"/>
      <w:lvlText w:val="%1."/>
      <w:lvlJc w:val="left"/>
      <w:pPr>
        <w:tabs>
          <w:tab w:val="num" w:pos="720"/>
        </w:tabs>
        <w:ind w:left="720" w:hanging="360"/>
      </w:pPr>
      <w:rPr>
        <w:rFonts w:hint="default"/>
      </w:rPr>
    </w:lvl>
    <w:lvl w:ilvl="1" w:tplc="3A02B8B6">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603110CA"/>
    <w:multiLevelType w:val="hybridMultilevel"/>
    <w:tmpl w:val="3012798A"/>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62273741"/>
    <w:multiLevelType w:val="hybridMultilevel"/>
    <w:tmpl w:val="FDF6810E"/>
    <w:lvl w:ilvl="0" w:tplc="87B81BDE">
      <w:start w:val="1"/>
      <w:numFmt w:val="bullet"/>
      <w:lvlText w:val="–"/>
      <w:lvlJc w:val="left"/>
      <w:pPr>
        <w:tabs>
          <w:tab w:val="num" w:pos="720"/>
        </w:tabs>
        <w:ind w:left="720" w:hanging="360"/>
      </w:pPr>
      <w:rPr>
        <w:rFonts w:ascii="Tahoma" w:hAnsi="Tahoma" w:hint="default"/>
      </w:rPr>
    </w:lvl>
    <w:lvl w:ilvl="1" w:tplc="9538F710">
      <w:start w:val="1"/>
      <w:numFmt w:val="bullet"/>
      <w:lvlText w:val="–"/>
      <w:lvlJc w:val="left"/>
      <w:pPr>
        <w:tabs>
          <w:tab w:val="num" w:pos="1440"/>
        </w:tabs>
        <w:ind w:left="1440" w:hanging="360"/>
      </w:pPr>
      <w:rPr>
        <w:rFonts w:ascii="Tahoma" w:hAnsi="Tahoma" w:hint="default"/>
      </w:rPr>
    </w:lvl>
    <w:lvl w:ilvl="2" w:tplc="D6041848" w:tentative="1">
      <w:start w:val="1"/>
      <w:numFmt w:val="bullet"/>
      <w:lvlText w:val="–"/>
      <w:lvlJc w:val="left"/>
      <w:pPr>
        <w:tabs>
          <w:tab w:val="num" w:pos="2160"/>
        </w:tabs>
        <w:ind w:left="2160" w:hanging="360"/>
      </w:pPr>
      <w:rPr>
        <w:rFonts w:ascii="Tahoma" w:hAnsi="Tahoma" w:hint="default"/>
      </w:rPr>
    </w:lvl>
    <w:lvl w:ilvl="3" w:tplc="E0800E2C" w:tentative="1">
      <w:start w:val="1"/>
      <w:numFmt w:val="bullet"/>
      <w:lvlText w:val="–"/>
      <w:lvlJc w:val="left"/>
      <w:pPr>
        <w:tabs>
          <w:tab w:val="num" w:pos="2880"/>
        </w:tabs>
        <w:ind w:left="2880" w:hanging="360"/>
      </w:pPr>
      <w:rPr>
        <w:rFonts w:ascii="Tahoma" w:hAnsi="Tahoma" w:hint="default"/>
      </w:rPr>
    </w:lvl>
    <w:lvl w:ilvl="4" w:tplc="1292DA3A" w:tentative="1">
      <w:start w:val="1"/>
      <w:numFmt w:val="bullet"/>
      <w:lvlText w:val="–"/>
      <w:lvlJc w:val="left"/>
      <w:pPr>
        <w:tabs>
          <w:tab w:val="num" w:pos="3600"/>
        </w:tabs>
        <w:ind w:left="3600" w:hanging="360"/>
      </w:pPr>
      <w:rPr>
        <w:rFonts w:ascii="Tahoma" w:hAnsi="Tahoma" w:hint="default"/>
      </w:rPr>
    </w:lvl>
    <w:lvl w:ilvl="5" w:tplc="983E2E1E" w:tentative="1">
      <w:start w:val="1"/>
      <w:numFmt w:val="bullet"/>
      <w:lvlText w:val="–"/>
      <w:lvlJc w:val="left"/>
      <w:pPr>
        <w:tabs>
          <w:tab w:val="num" w:pos="4320"/>
        </w:tabs>
        <w:ind w:left="4320" w:hanging="360"/>
      </w:pPr>
      <w:rPr>
        <w:rFonts w:ascii="Tahoma" w:hAnsi="Tahoma" w:hint="default"/>
      </w:rPr>
    </w:lvl>
    <w:lvl w:ilvl="6" w:tplc="8A2AE9CA" w:tentative="1">
      <w:start w:val="1"/>
      <w:numFmt w:val="bullet"/>
      <w:lvlText w:val="–"/>
      <w:lvlJc w:val="left"/>
      <w:pPr>
        <w:tabs>
          <w:tab w:val="num" w:pos="5040"/>
        </w:tabs>
        <w:ind w:left="5040" w:hanging="360"/>
      </w:pPr>
      <w:rPr>
        <w:rFonts w:ascii="Tahoma" w:hAnsi="Tahoma" w:hint="default"/>
      </w:rPr>
    </w:lvl>
    <w:lvl w:ilvl="7" w:tplc="B2DC48F8" w:tentative="1">
      <w:start w:val="1"/>
      <w:numFmt w:val="bullet"/>
      <w:lvlText w:val="–"/>
      <w:lvlJc w:val="left"/>
      <w:pPr>
        <w:tabs>
          <w:tab w:val="num" w:pos="5760"/>
        </w:tabs>
        <w:ind w:left="5760" w:hanging="360"/>
      </w:pPr>
      <w:rPr>
        <w:rFonts w:ascii="Tahoma" w:hAnsi="Tahoma" w:hint="default"/>
      </w:rPr>
    </w:lvl>
    <w:lvl w:ilvl="8" w:tplc="AAAAEE5E" w:tentative="1">
      <w:start w:val="1"/>
      <w:numFmt w:val="bullet"/>
      <w:lvlText w:val="–"/>
      <w:lvlJc w:val="left"/>
      <w:pPr>
        <w:tabs>
          <w:tab w:val="num" w:pos="6480"/>
        </w:tabs>
        <w:ind w:left="6480" w:hanging="360"/>
      </w:pPr>
      <w:rPr>
        <w:rFonts w:ascii="Tahoma" w:hAnsi="Tahoma" w:hint="default"/>
      </w:rPr>
    </w:lvl>
  </w:abstractNum>
  <w:abstractNum w:abstractNumId="34" w15:restartNumberingAfterBreak="0">
    <w:nsid w:val="65052B03"/>
    <w:multiLevelType w:val="hybridMultilevel"/>
    <w:tmpl w:val="B4DE5CC0"/>
    <w:lvl w:ilvl="0" w:tplc="F2C40E0E">
      <w:start w:val="1"/>
      <w:numFmt w:val="upperRoman"/>
      <w:lvlText w:val="%1."/>
      <w:lvlJc w:val="left"/>
      <w:pPr>
        <w:tabs>
          <w:tab w:val="num" w:pos="1080"/>
        </w:tabs>
        <w:ind w:left="1080" w:hanging="720"/>
      </w:pPr>
      <w:rPr>
        <w:rFonts w:hint="default"/>
      </w:rPr>
    </w:lvl>
    <w:lvl w:ilvl="1" w:tplc="E934EC38">
      <w:start w:val="1"/>
      <w:numFmt w:val="upperLetter"/>
      <w:lvlText w:val="%2."/>
      <w:lvlJc w:val="left"/>
      <w:pPr>
        <w:tabs>
          <w:tab w:val="num" w:pos="1440"/>
        </w:tabs>
        <w:ind w:left="1440" w:hanging="360"/>
      </w:pPr>
      <w:rPr>
        <w:rFonts w:hint="default"/>
      </w:rPr>
    </w:lvl>
    <w:lvl w:ilvl="2" w:tplc="867CA4F8">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666A374F"/>
    <w:multiLevelType w:val="hybridMultilevel"/>
    <w:tmpl w:val="466E4790"/>
    <w:lvl w:ilvl="0" w:tplc="AC2A347E">
      <w:start w:val="1"/>
      <w:numFmt w:val="bullet"/>
      <w:lvlText w:val="•"/>
      <w:lvlJc w:val="left"/>
      <w:pPr>
        <w:tabs>
          <w:tab w:val="num" w:pos="720"/>
        </w:tabs>
        <w:ind w:left="720" w:hanging="360"/>
      </w:pPr>
      <w:rPr>
        <w:rFonts w:ascii="Times New Roman" w:hAnsi="Times New Roman" w:hint="default"/>
      </w:rPr>
    </w:lvl>
    <w:lvl w:ilvl="1" w:tplc="54084F42" w:tentative="1">
      <w:start w:val="1"/>
      <w:numFmt w:val="bullet"/>
      <w:lvlText w:val="•"/>
      <w:lvlJc w:val="left"/>
      <w:pPr>
        <w:tabs>
          <w:tab w:val="num" w:pos="1440"/>
        </w:tabs>
        <w:ind w:left="1440" w:hanging="360"/>
      </w:pPr>
      <w:rPr>
        <w:rFonts w:ascii="Times New Roman" w:hAnsi="Times New Roman" w:hint="default"/>
      </w:rPr>
    </w:lvl>
    <w:lvl w:ilvl="2" w:tplc="11DA43E4" w:tentative="1">
      <w:start w:val="1"/>
      <w:numFmt w:val="bullet"/>
      <w:lvlText w:val="•"/>
      <w:lvlJc w:val="left"/>
      <w:pPr>
        <w:tabs>
          <w:tab w:val="num" w:pos="2160"/>
        </w:tabs>
        <w:ind w:left="2160" w:hanging="360"/>
      </w:pPr>
      <w:rPr>
        <w:rFonts w:ascii="Times New Roman" w:hAnsi="Times New Roman" w:hint="default"/>
      </w:rPr>
    </w:lvl>
    <w:lvl w:ilvl="3" w:tplc="F8C8AC7C" w:tentative="1">
      <w:start w:val="1"/>
      <w:numFmt w:val="bullet"/>
      <w:lvlText w:val="•"/>
      <w:lvlJc w:val="left"/>
      <w:pPr>
        <w:tabs>
          <w:tab w:val="num" w:pos="2880"/>
        </w:tabs>
        <w:ind w:left="2880" w:hanging="360"/>
      </w:pPr>
      <w:rPr>
        <w:rFonts w:ascii="Times New Roman" w:hAnsi="Times New Roman" w:hint="default"/>
      </w:rPr>
    </w:lvl>
    <w:lvl w:ilvl="4" w:tplc="90F8FE3E" w:tentative="1">
      <w:start w:val="1"/>
      <w:numFmt w:val="bullet"/>
      <w:lvlText w:val="•"/>
      <w:lvlJc w:val="left"/>
      <w:pPr>
        <w:tabs>
          <w:tab w:val="num" w:pos="3600"/>
        </w:tabs>
        <w:ind w:left="3600" w:hanging="360"/>
      </w:pPr>
      <w:rPr>
        <w:rFonts w:ascii="Times New Roman" w:hAnsi="Times New Roman" w:hint="default"/>
      </w:rPr>
    </w:lvl>
    <w:lvl w:ilvl="5" w:tplc="474ED01C" w:tentative="1">
      <w:start w:val="1"/>
      <w:numFmt w:val="bullet"/>
      <w:lvlText w:val="•"/>
      <w:lvlJc w:val="left"/>
      <w:pPr>
        <w:tabs>
          <w:tab w:val="num" w:pos="4320"/>
        </w:tabs>
        <w:ind w:left="4320" w:hanging="360"/>
      </w:pPr>
      <w:rPr>
        <w:rFonts w:ascii="Times New Roman" w:hAnsi="Times New Roman" w:hint="default"/>
      </w:rPr>
    </w:lvl>
    <w:lvl w:ilvl="6" w:tplc="6F8237F4" w:tentative="1">
      <w:start w:val="1"/>
      <w:numFmt w:val="bullet"/>
      <w:lvlText w:val="•"/>
      <w:lvlJc w:val="left"/>
      <w:pPr>
        <w:tabs>
          <w:tab w:val="num" w:pos="5040"/>
        </w:tabs>
        <w:ind w:left="5040" w:hanging="360"/>
      </w:pPr>
      <w:rPr>
        <w:rFonts w:ascii="Times New Roman" w:hAnsi="Times New Roman" w:hint="default"/>
      </w:rPr>
    </w:lvl>
    <w:lvl w:ilvl="7" w:tplc="098C9262" w:tentative="1">
      <w:start w:val="1"/>
      <w:numFmt w:val="bullet"/>
      <w:lvlText w:val="•"/>
      <w:lvlJc w:val="left"/>
      <w:pPr>
        <w:tabs>
          <w:tab w:val="num" w:pos="5760"/>
        </w:tabs>
        <w:ind w:left="5760" w:hanging="360"/>
      </w:pPr>
      <w:rPr>
        <w:rFonts w:ascii="Times New Roman" w:hAnsi="Times New Roman" w:hint="default"/>
      </w:rPr>
    </w:lvl>
    <w:lvl w:ilvl="8" w:tplc="275C5F72" w:tentative="1">
      <w:start w:val="1"/>
      <w:numFmt w:val="bullet"/>
      <w:lvlText w:val="•"/>
      <w:lvlJc w:val="left"/>
      <w:pPr>
        <w:tabs>
          <w:tab w:val="num" w:pos="6480"/>
        </w:tabs>
        <w:ind w:left="6480" w:hanging="360"/>
      </w:pPr>
      <w:rPr>
        <w:rFonts w:ascii="Times New Roman" w:hAnsi="Times New Roman" w:hint="default"/>
      </w:rPr>
    </w:lvl>
  </w:abstractNum>
  <w:abstractNum w:abstractNumId="36" w15:restartNumberingAfterBreak="0">
    <w:nsid w:val="66796DDD"/>
    <w:multiLevelType w:val="hybridMultilevel"/>
    <w:tmpl w:val="15605860"/>
    <w:lvl w:ilvl="0" w:tplc="EEA02572">
      <w:start w:val="4"/>
      <w:numFmt w:val="decimal"/>
      <w:lvlText w:val="%1."/>
      <w:lvlJc w:val="left"/>
      <w:pPr>
        <w:tabs>
          <w:tab w:val="num" w:pos="720"/>
        </w:tabs>
        <w:ind w:left="720" w:hanging="360"/>
      </w:pPr>
    </w:lvl>
    <w:lvl w:ilvl="1" w:tplc="FF4243A2" w:tentative="1">
      <w:start w:val="1"/>
      <w:numFmt w:val="decimal"/>
      <w:lvlText w:val="%2."/>
      <w:lvlJc w:val="left"/>
      <w:pPr>
        <w:tabs>
          <w:tab w:val="num" w:pos="1440"/>
        </w:tabs>
        <w:ind w:left="1440" w:hanging="360"/>
      </w:pPr>
    </w:lvl>
    <w:lvl w:ilvl="2" w:tplc="066E091A" w:tentative="1">
      <w:start w:val="1"/>
      <w:numFmt w:val="decimal"/>
      <w:lvlText w:val="%3."/>
      <w:lvlJc w:val="left"/>
      <w:pPr>
        <w:tabs>
          <w:tab w:val="num" w:pos="2160"/>
        </w:tabs>
        <w:ind w:left="2160" w:hanging="360"/>
      </w:pPr>
    </w:lvl>
    <w:lvl w:ilvl="3" w:tplc="AFDCFE68" w:tentative="1">
      <w:start w:val="1"/>
      <w:numFmt w:val="decimal"/>
      <w:lvlText w:val="%4."/>
      <w:lvlJc w:val="left"/>
      <w:pPr>
        <w:tabs>
          <w:tab w:val="num" w:pos="2880"/>
        </w:tabs>
        <w:ind w:left="2880" w:hanging="360"/>
      </w:pPr>
    </w:lvl>
    <w:lvl w:ilvl="4" w:tplc="9976CB26" w:tentative="1">
      <w:start w:val="1"/>
      <w:numFmt w:val="decimal"/>
      <w:lvlText w:val="%5."/>
      <w:lvlJc w:val="left"/>
      <w:pPr>
        <w:tabs>
          <w:tab w:val="num" w:pos="3600"/>
        </w:tabs>
        <w:ind w:left="3600" w:hanging="360"/>
      </w:pPr>
    </w:lvl>
    <w:lvl w:ilvl="5" w:tplc="F2D09F1E" w:tentative="1">
      <w:start w:val="1"/>
      <w:numFmt w:val="decimal"/>
      <w:lvlText w:val="%6."/>
      <w:lvlJc w:val="left"/>
      <w:pPr>
        <w:tabs>
          <w:tab w:val="num" w:pos="4320"/>
        </w:tabs>
        <w:ind w:left="4320" w:hanging="360"/>
      </w:pPr>
    </w:lvl>
    <w:lvl w:ilvl="6" w:tplc="F1F86322" w:tentative="1">
      <w:start w:val="1"/>
      <w:numFmt w:val="decimal"/>
      <w:lvlText w:val="%7."/>
      <w:lvlJc w:val="left"/>
      <w:pPr>
        <w:tabs>
          <w:tab w:val="num" w:pos="5040"/>
        </w:tabs>
        <w:ind w:left="5040" w:hanging="360"/>
      </w:pPr>
    </w:lvl>
    <w:lvl w:ilvl="7" w:tplc="8FEE2EA2" w:tentative="1">
      <w:start w:val="1"/>
      <w:numFmt w:val="decimal"/>
      <w:lvlText w:val="%8."/>
      <w:lvlJc w:val="left"/>
      <w:pPr>
        <w:tabs>
          <w:tab w:val="num" w:pos="5760"/>
        </w:tabs>
        <w:ind w:left="5760" w:hanging="360"/>
      </w:pPr>
    </w:lvl>
    <w:lvl w:ilvl="8" w:tplc="64E07690" w:tentative="1">
      <w:start w:val="1"/>
      <w:numFmt w:val="decimal"/>
      <w:lvlText w:val="%9."/>
      <w:lvlJc w:val="left"/>
      <w:pPr>
        <w:tabs>
          <w:tab w:val="num" w:pos="6480"/>
        </w:tabs>
        <w:ind w:left="6480" w:hanging="360"/>
      </w:pPr>
    </w:lvl>
  </w:abstractNum>
  <w:abstractNum w:abstractNumId="37" w15:restartNumberingAfterBreak="0">
    <w:nsid w:val="6B265B5C"/>
    <w:multiLevelType w:val="hybridMultilevel"/>
    <w:tmpl w:val="734A47B6"/>
    <w:lvl w:ilvl="0" w:tplc="A8B6EC24">
      <w:start w:val="1"/>
      <w:numFmt w:val="bullet"/>
      <w:lvlText w:val="•"/>
      <w:lvlJc w:val="left"/>
      <w:pPr>
        <w:tabs>
          <w:tab w:val="num" w:pos="720"/>
        </w:tabs>
        <w:ind w:left="720" w:hanging="360"/>
      </w:pPr>
      <w:rPr>
        <w:rFonts w:ascii="Times New Roman" w:hAnsi="Times New Roman" w:hint="default"/>
      </w:rPr>
    </w:lvl>
    <w:lvl w:ilvl="1" w:tplc="A066010C" w:tentative="1">
      <w:start w:val="1"/>
      <w:numFmt w:val="bullet"/>
      <w:lvlText w:val="•"/>
      <w:lvlJc w:val="left"/>
      <w:pPr>
        <w:tabs>
          <w:tab w:val="num" w:pos="1440"/>
        </w:tabs>
        <w:ind w:left="1440" w:hanging="360"/>
      </w:pPr>
      <w:rPr>
        <w:rFonts w:ascii="Times New Roman" w:hAnsi="Times New Roman" w:hint="default"/>
      </w:rPr>
    </w:lvl>
    <w:lvl w:ilvl="2" w:tplc="86724758" w:tentative="1">
      <w:start w:val="1"/>
      <w:numFmt w:val="bullet"/>
      <w:lvlText w:val="•"/>
      <w:lvlJc w:val="left"/>
      <w:pPr>
        <w:tabs>
          <w:tab w:val="num" w:pos="2160"/>
        </w:tabs>
        <w:ind w:left="2160" w:hanging="360"/>
      </w:pPr>
      <w:rPr>
        <w:rFonts w:ascii="Times New Roman" w:hAnsi="Times New Roman" w:hint="default"/>
      </w:rPr>
    </w:lvl>
    <w:lvl w:ilvl="3" w:tplc="6C2C40C4" w:tentative="1">
      <w:start w:val="1"/>
      <w:numFmt w:val="bullet"/>
      <w:lvlText w:val="•"/>
      <w:lvlJc w:val="left"/>
      <w:pPr>
        <w:tabs>
          <w:tab w:val="num" w:pos="2880"/>
        </w:tabs>
        <w:ind w:left="2880" w:hanging="360"/>
      </w:pPr>
      <w:rPr>
        <w:rFonts w:ascii="Times New Roman" w:hAnsi="Times New Roman" w:hint="default"/>
      </w:rPr>
    </w:lvl>
    <w:lvl w:ilvl="4" w:tplc="F9FCDBB0" w:tentative="1">
      <w:start w:val="1"/>
      <w:numFmt w:val="bullet"/>
      <w:lvlText w:val="•"/>
      <w:lvlJc w:val="left"/>
      <w:pPr>
        <w:tabs>
          <w:tab w:val="num" w:pos="3600"/>
        </w:tabs>
        <w:ind w:left="3600" w:hanging="360"/>
      </w:pPr>
      <w:rPr>
        <w:rFonts w:ascii="Times New Roman" w:hAnsi="Times New Roman" w:hint="default"/>
      </w:rPr>
    </w:lvl>
    <w:lvl w:ilvl="5" w:tplc="A0B23B8A" w:tentative="1">
      <w:start w:val="1"/>
      <w:numFmt w:val="bullet"/>
      <w:lvlText w:val="•"/>
      <w:lvlJc w:val="left"/>
      <w:pPr>
        <w:tabs>
          <w:tab w:val="num" w:pos="4320"/>
        </w:tabs>
        <w:ind w:left="4320" w:hanging="360"/>
      </w:pPr>
      <w:rPr>
        <w:rFonts w:ascii="Times New Roman" w:hAnsi="Times New Roman" w:hint="default"/>
      </w:rPr>
    </w:lvl>
    <w:lvl w:ilvl="6" w:tplc="8F3A49D0" w:tentative="1">
      <w:start w:val="1"/>
      <w:numFmt w:val="bullet"/>
      <w:lvlText w:val="•"/>
      <w:lvlJc w:val="left"/>
      <w:pPr>
        <w:tabs>
          <w:tab w:val="num" w:pos="5040"/>
        </w:tabs>
        <w:ind w:left="5040" w:hanging="360"/>
      </w:pPr>
      <w:rPr>
        <w:rFonts w:ascii="Times New Roman" w:hAnsi="Times New Roman" w:hint="default"/>
      </w:rPr>
    </w:lvl>
    <w:lvl w:ilvl="7" w:tplc="24AE8342" w:tentative="1">
      <w:start w:val="1"/>
      <w:numFmt w:val="bullet"/>
      <w:lvlText w:val="•"/>
      <w:lvlJc w:val="left"/>
      <w:pPr>
        <w:tabs>
          <w:tab w:val="num" w:pos="5760"/>
        </w:tabs>
        <w:ind w:left="5760" w:hanging="360"/>
      </w:pPr>
      <w:rPr>
        <w:rFonts w:ascii="Times New Roman" w:hAnsi="Times New Roman" w:hint="default"/>
      </w:rPr>
    </w:lvl>
    <w:lvl w:ilvl="8" w:tplc="0BDC72F0" w:tentative="1">
      <w:start w:val="1"/>
      <w:numFmt w:val="bullet"/>
      <w:lvlText w:val="•"/>
      <w:lvlJc w:val="left"/>
      <w:pPr>
        <w:tabs>
          <w:tab w:val="num" w:pos="6480"/>
        </w:tabs>
        <w:ind w:left="6480" w:hanging="360"/>
      </w:pPr>
      <w:rPr>
        <w:rFonts w:ascii="Times New Roman" w:hAnsi="Times New Roman" w:hint="default"/>
      </w:rPr>
    </w:lvl>
  </w:abstractNum>
  <w:abstractNum w:abstractNumId="38" w15:restartNumberingAfterBreak="0">
    <w:nsid w:val="6B4175E4"/>
    <w:multiLevelType w:val="hybridMultilevel"/>
    <w:tmpl w:val="731EB162"/>
    <w:lvl w:ilvl="0" w:tplc="04090019">
      <w:start w:val="1"/>
      <w:numFmt w:val="lowerLetter"/>
      <w:lvlText w:val="%1."/>
      <w:lvlJc w:val="left"/>
      <w:pPr>
        <w:tabs>
          <w:tab w:val="num" w:pos="720"/>
        </w:tabs>
        <w:ind w:left="720" w:hanging="360"/>
      </w:pPr>
      <w:rPr>
        <w:rFonts w:hint="default"/>
      </w:rPr>
    </w:lvl>
    <w:lvl w:ilvl="1" w:tplc="950C60CC">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723B1E78"/>
    <w:multiLevelType w:val="hybridMultilevel"/>
    <w:tmpl w:val="488C97A8"/>
    <w:lvl w:ilvl="0" w:tplc="894E197A">
      <w:start w:val="1"/>
      <w:numFmt w:val="bullet"/>
      <w:lvlText w:val="•"/>
      <w:lvlJc w:val="left"/>
      <w:pPr>
        <w:tabs>
          <w:tab w:val="num" w:pos="720"/>
        </w:tabs>
        <w:ind w:left="720" w:hanging="360"/>
      </w:pPr>
      <w:rPr>
        <w:rFonts w:ascii="Times New Roman" w:hAnsi="Times New Roman" w:hint="default"/>
      </w:rPr>
    </w:lvl>
    <w:lvl w:ilvl="1" w:tplc="AF14FFB8" w:tentative="1">
      <w:start w:val="1"/>
      <w:numFmt w:val="bullet"/>
      <w:lvlText w:val="•"/>
      <w:lvlJc w:val="left"/>
      <w:pPr>
        <w:tabs>
          <w:tab w:val="num" w:pos="1440"/>
        </w:tabs>
        <w:ind w:left="1440" w:hanging="360"/>
      </w:pPr>
      <w:rPr>
        <w:rFonts w:ascii="Times New Roman" w:hAnsi="Times New Roman" w:hint="default"/>
      </w:rPr>
    </w:lvl>
    <w:lvl w:ilvl="2" w:tplc="F96A1DBA" w:tentative="1">
      <w:start w:val="1"/>
      <w:numFmt w:val="bullet"/>
      <w:lvlText w:val="•"/>
      <w:lvlJc w:val="left"/>
      <w:pPr>
        <w:tabs>
          <w:tab w:val="num" w:pos="2160"/>
        </w:tabs>
        <w:ind w:left="2160" w:hanging="360"/>
      </w:pPr>
      <w:rPr>
        <w:rFonts w:ascii="Times New Roman" w:hAnsi="Times New Roman" w:hint="default"/>
      </w:rPr>
    </w:lvl>
    <w:lvl w:ilvl="3" w:tplc="B5867836" w:tentative="1">
      <w:start w:val="1"/>
      <w:numFmt w:val="bullet"/>
      <w:lvlText w:val="•"/>
      <w:lvlJc w:val="left"/>
      <w:pPr>
        <w:tabs>
          <w:tab w:val="num" w:pos="2880"/>
        </w:tabs>
        <w:ind w:left="2880" w:hanging="360"/>
      </w:pPr>
      <w:rPr>
        <w:rFonts w:ascii="Times New Roman" w:hAnsi="Times New Roman" w:hint="default"/>
      </w:rPr>
    </w:lvl>
    <w:lvl w:ilvl="4" w:tplc="29CAA308" w:tentative="1">
      <w:start w:val="1"/>
      <w:numFmt w:val="bullet"/>
      <w:lvlText w:val="•"/>
      <w:lvlJc w:val="left"/>
      <w:pPr>
        <w:tabs>
          <w:tab w:val="num" w:pos="3600"/>
        </w:tabs>
        <w:ind w:left="3600" w:hanging="360"/>
      </w:pPr>
      <w:rPr>
        <w:rFonts w:ascii="Times New Roman" w:hAnsi="Times New Roman" w:hint="default"/>
      </w:rPr>
    </w:lvl>
    <w:lvl w:ilvl="5" w:tplc="14822284" w:tentative="1">
      <w:start w:val="1"/>
      <w:numFmt w:val="bullet"/>
      <w:lvlText w:val="•"/>
      <w:lvlJc w:val="left"/>
      <w:pPr>
        <w:tabs>
          <w:tab w:val="num" w:pos="4320"/>
        </w:tabs>
        <w:ind w:left="4320" w:hanging="360"/>
      </w:pPr>
      <w:rPr>
        <w:rFonts w:ascii="Times New Roman" w:hAnsi="Times New Roman" w:hint="default"/>
      </w:rPr>
    </w:lvl>
    <w:lvl w:ilvl="6" w:tplc="6F629CE6" w:tentative="1">
      <w:start w:val="1"/>
      <w:numFmt w:val="bullet"/>
      <w:lvlText w:val="•"/>
      <w:lvlJc w:val="left"/>
      <w:pPr>
        <w:tabs>
          <w:tab w:val="num" w:pos="5040"/>
        </w:tabs>
        <w:ind w:left="5040" w:hanging="360"/>
      </w:pPr>
      <w:rPr>
        <w:rFonts w:ascii="Times New Roman" w:hAnsi="Times New Roman" w:hint="default"/>
      </w:rPr>
    </w:lvl>
    <w:lvl w:ilvl="7" w:tplc="A9326A7A" w:tentative="1">
      <w:start w:val="1"/>
      <w:numFmt w:val="bullet"/>
      <w:lvlText w:val="•"/>
      <w:lvlJc w:val="left"/>
      <w:pPr>
        <w:tabs>
          <w:tab w:val="num" w:pos="5760"/>
        </w:tabs>
        <w:ind w:left="5760" w:hanging="360"/>
      </w:pPr>
      <w:rPr>
        <w:rFonts w:ascii="Times New Roman" w:hAnsi="Times New Roman" w:hint="default"/>
      </w:rPr>
    </w:lvl>
    <w:lvl w:ilvl="8" w:tplc="3468DDAE" w:tentative="1">
      <w:start w:val="1"/>
      <w:numFmt w:val="bullet"/>
      <w:lvlText w:val="•"/>
      <w:lvlJc w:val="left"/>
      <w:pPr>
        <w:tabs>
          <w:tab w:val="num" w:pos="6480"/>
        </w:tabs>
        <w:ind w:left="6480" w:hanging="360"/>
      </w:pPr>
      <w:rPr>
        <w:rFonts w:ascii="Times New Roman" w:hAnsi="Times New Roman" w:hint="default"/>
      </w:rPr>
    </w:lvl>
  </w:abstractNum>
  <w:abstractNum w:abstractNumId="40" w15:restartNumberingAfterBreak="0">
    <w:nsid w:val="74F93444"/>
    <w:multiLevelType w:val="hybridMultilevel"/>
    <w:tmpl w:val="B8CCFC86"/>
    <w:lvl w:ilvl="0" w:tplc="6770D31E">
      <w:start w:val="1"/>
      <w:numFmt w:val="bullet"/>
      <w:lvlText w:val="•"/>
      <w:lvlJc w:val="left"/>
      <w:pPr>
        <w:tabs>
          <w:tab w:val="num" w:pos="720"/>
        </w:tabs>
        <w:ind w:left="720" w:hanging="360"/>
      </w:pPr>
      <w:rPr>
        <w:rFonts w:ascii="Times New Roman" w:hAnsi="Times New Roman" w:hint="default"/>
      </w:rPr>
    </w:lvl>
    <w:lvl w:ilvl="1" w:tplc="B928E814" w:tentative="1">
      <w:start w:val="1"/>
      <w:numFmt w:val="bullet"/>
      <w:lvlText w:val="•"/>
      <w:lvlJc w:val="left"/>
      <w:pPr>
        <w:tabs>
          <w:tab w:val="num" w:pos="1440"/>
        </w:tabs>
        <w:ind w:left="1440" w:hanging="360"/>
      </w:pPr>
      <w:rPr>
        <w:rFonts w:ascii="Times New Roman" w:hAnsi="Times New Roman" w:hint="default"/>
      </w:rPr>
    </w:lvl>
    <w:lvl w:ilvl="2" w:tplc="FA0AED4E" w:tentative="1">
      <w:start w:val="1"/>
      <w:numFmt w:val="bullet"/>
      <w:lvlText w:val="•"/>
      <w:lvlJc w:val="left"/>
      <w:pPr>
        <w:tabs>
          <w:tab w:val="num" w:pos="2160"/>
        </w:tabs>
        <w:ind w:left="2160" w:hanging="360"/>
      </w:pPr>
      <w:rPr>
        <w:rFonts w:ascii="Times New Roman" w:hAnsi="Times New Roman" w:hint="default"/>
      </w:rPr>
    </w:lvl>
    <w:lvl w:ilvl="3" w:tplc="60D68844" w:tentative="1">
      <w:start w:val="1"/>
      <w:numFmt w:val="bullet"/>
      <w:lvlText w:val="•"/>
      <w:lvlJc w:val="left"/>
      <w:pPr>
        <w:tabs>
          <w:tab w:val="num" w:pos="2880"/>
        </w:tabs>
        <w:ind w:left="2880" w:hanging="360"/>
      </w:pPr>
      <w:rPr>
        <w:rFonts w:ascii="Times New Roman" w:hAnsi="Times New Roman" w:hint="default"/>
      </w:rPr>
    </w:lvl>
    <w:lvl w:ilvl="4" w:tplc="3ED8360E" w:tentative="1">
      <w:start w:val="1"/>
      <w:numFmt w:val="bullet"/>
      <w:lvlText w:val="•"/>
      <w:lvlJc w:val="left"/>
      <w:pPr>
        <w:tabs>
          <w:tab w:val="num" w:pos="3600"/>
        </w:tabs>
        <w:ind w:left="3600" w:hanging="360"/>
      </w:pPr>
      <w:rPr>
        <w:rFonts w:ascii="Times New Roman" w:hAnsi="Times New Roman" w:hint="default"/>
      </w:rPr>
    </w:lvl>
    <w:lvl w:ilvl="5" w:tplc="1CCE79B6" w:tentative="1">
      <w:start w:val="1"/>
      <w:numFmt w:val="bullet"/>
      <w:lvlText w:val="•"/>
      <w:lvlJc w:val="left"/>
      <w:pPr>
        <w:tabs>
          <w:tab w:val="num" w:pos="4320"/>
        </w:tabs>
        <w:ind w:left="4320" w:hanging="360"/>
      </w:pPr>
      <w:rPr>
        <w:rFonts w:ascii="Times New Roman" w:hAnsi="Times New Roman" w:hint="default"/>
      </w:rPr>
    </w:lvl>
    <w:lvl w:ilvl="6" w:tplc="D29429BC" w:tentative="1">
      <w:start w:val="1"/>
      <w:numFmt w:val="bullet"/>
      <w:lvlText w:val="•"/>
      <w:lvlJc w:val="left"/>
      <w:pPr>
        <w:tabs>
          <w:tab w:val="num" w:pos="5040"/>
        </w:tabs>
        <w:ind w:left="5040" w:hanging="360"/>
      </w:pPr>
      <w:rPr>
        <w:rFonts w:ascii="Times New Roman" w:hAnsi="Times New Roman" w:hint="default"/>
      </w:rPr>
    </w:lvl>
    <w:lvl w:ilvl="7" w:tplc="9B9C241E" w:tentative="1">
      <w:start w:val="1"/>
      <w:numFmt w:val="bullet"/>
      <w:lvlText w:val="•"/>
      <w:lvlJc w:val="left"/>
      <w:pPr>
        <w:tabs>
          <w:tab w:val="num" w:pos="5760"/>
        </w:tabs>
        <w:ind w:left="5760" w:hanging="360"/>
      </w:pPr>
      <w:rPr>
        <w:rFonts w:ascii="Times New Roman" w:hAnsi="Times New Roman" w:hint="default"/>
      </w:rPr>
    </w:lvl>
    <w:lvl w:ilvl="8" w:tplc="1BFE52FE" w:tentative="1">
      <w:start w:val="1"/>
      <w:numFmt w:val="bullet"/>
      <w:lvlText w:val="•"/>
      <w:lvlJc w:val="left"/>
      <w:pPr>
        <w:tabs>
          <w:tab w:val="num" w:pos="6480"/>
        </w:tabs>
        <w:ind w:left="6480" w:hanging="360"/>
      </w:pPr>
      <w:rPr>
        <w:rFonts w:ascii="Times New Roman" w:hAnsi="Times New Roman" w:hint="default"/>
      </w:rPr>
    </w:lvl>
  </w:abstractNum>
  <w:abstractNum w:abstractNumId="41" w15:restartNumberingAfterBreak="0">
    <w:nsid w:val="75FD36A1"/>
    <w:multiLevelType w:val="hybridMultilevel"/>
    <w:tmpl w:val="DDAA7D88"/>
    <w:lvl w:ilvl="0" w:tplc="4B86AC22">
      <w:start w:val="1"/>
      <w:numFmt w:val="bullet"/>
      <w:lvlText w:val="•"/>
      <w:lvlJc w:val="left"/>
      <w:pPr>
        <w:tabs>
          <w:tab w:val="num" w:pos="720"/>
        </w:tabs>
        <w:ind w:left="720" w:hanging="360"/>
      </w:pPr>
      <w:rPr>
        <w:rFonts w:ascii="Times New Roman" w:hAnsi="Times New Roman" w:hint="default"/>
      </w:rPr>
    </w:lvl>
    <w:lvl w:ilvl="1" w:tplc="30B84B0A">
      <w:start w:val="806"/>
      <w:numFmt w:val="bullet"/>
      <w:lvlText w:val="–"/>
      <w:lvlJc w:val="left"/>
      <w:pPr>
        <w:tabs>
          <w:tab w:val="num" w:pos="1440"/>
        </w:tabs>
        <w:ind w:left="1440" w:hanging="360"/>
      </w:pPr>
      <w:rPr>
        <w:rFonts w:ascii="Tahoma" w:hAnsi="Tahoma" w:hint="default"/>
      </w:rPr>
    </w:lvl>
    <w:lvl w:ilvl="2" w:tplc="4F086CAA" w:tentative="1">
      <w:start w:val="1"/>
      <w:numFmt w:val="bullet"/>
      <w:lvlText w:val="•"/>
      <w:lvlJc w:val="left"/>
      <w:pPr>
        <w:tabs>
          <w:tab w:val="num" w:pos="2160"/>
        </w:tabs>
        <w:ind w:left="2160" w:hanging="360"/>
      </w:pPr>
      <w:rPr>
        <w:rFonts w:ascii="Times New Roman" w:hAnsi="Times New Roman" w:hint="default"/>
      </w:rPr>
    </w:lvl>
    <w:lvl w:ilvl="3" w:tplc="24FAFC8C" w:tentative="1">
      <w:start w:val="1"/>
      <w:numFmt w:val="bullet"/>
      <w:lvlText w:val="•"/>
      <w:lvlJc w:val="left"/>
      <w:pPr>
        <w:tabs>
          <w:tab w:val="num" w:pos="2880"/>
        </w:tabs>
        <w:ind w:left="2880" w:hanging="360"/>
      </w:pPr>
      <w:rPr>
        <w:rFonts w:ascii="Times New Roman" w:hAnsi="Times New Roman" w:hint="default"/>
      </w:rPr>
    </w:lvl>
    <w:lvl w:ilvl="4" w:tplc="1E5E7EFE" w:tentative="1">
      <w:start w:val="1"/>
      <w:numFmt w:val="bullet"/>
      <w:lvlText w:val="•"/>
      <w:lvlJc w:val="left"/>
      <w:pPr>
        <w:tabs>
          <w:tab w:val="num" w:pos="3600"/>
        </w:tabs>
        <w:ind w:left="3600" w:hanging="360"/>
      </w:pPr>
      <w:rPr>
        <w:rFonts w:ascii="Times New Roman" w:hAnsi="Times New Roman" w:hint="default"/>
      </w:rPr>
    </w:lvl>
    <w:lvl w:ilvl="5" w:tplc="40520C04" w:tentative="1">
      <w:start w:val="1"/>
      <w:numFmt w:val="bullet"/>
      <w:lvlText w:val="•"/>
      <w:lvlJc w:val="left"/>
      <w:pPr>
        <w:tabs>
          <w:tab w:val="num" w:pos="4320"/>
        </w:tabs>
        <w:ind w:left="4320" w:hanging="360"/>
      </w:pPr>
      <w:rPr>
        <w:rFonts w:ascii="Times New Roman" w:hAnsi="Times New Roman" w:hint="default"/>
      </w:rPr>
    </w:lvl>
    <w:lvl w:ilvl="6" w:tplc="48E60406" w:tentative="1">
      <w:start w:val="1"/>
      <w:numFmt w:val="bullet"/>
      <w:lvlText w:val="•"/>
      <w:lvlJc w:val="left"/>
      <w:pPr>
        <w:tabs>
          <w:tab w:val="num" w:pos="5040"/>
        </w:tabs>
        <w:ind w:left="5040" w:hanging="360"/>
      </w:pPr>
      <w:rPr>
        <w:rFonts w:ascii="Times New Roman" w:hAnsi="Times New Roman" w:hint="default"/>
      </w:rPr>
    </w:lvl>
    <w:lvl w:ilvl="7" w:tplc="98708ECA" w:tentative="1">
      <w:start w:val="1"/>
      <w:numFmt w:val="bullet"/>
      <w:lvlText w:val="•"/>
      <w:lvlJc w:val="left"/>
      <w:pPr>
        <w:tabs>
          <w:tab w:val="num" w:pos="5760"/>
        </w:tabs>
        <w:ind w:left="5760" w:hanging="360"/>
      </w:pPr>
      <w:rPr>
        <w:rFonts w:ascii="Times New Roman" w:hAnsi="Times New Roman" w:hint="default"/>
      </w:rPr>
    </w:lvl>
    <w:lvl w:ilvl="8" w:tplc="5052D712" w:tentative="1">
      <w:start w:val="1"/>
      <w:numFmt w:val="bullet"/>
      <w:lvlText w:val="•"/>
      <w:lvlJc w:val="left"/>
      <w:pPr>
        <w:tabs>
          <w:tab w:val="num" w:pos="6480"/>
        </w:tabs>
        <w:ind w:left="6480" w:hanging="360"/>
      </w:pPr>
      <w:rPr>
        <w:rFonts w:ascii="Times New Roman" w:hAnsi="Times New Roman" w:hint="default"/>
      </w:rPr>
    </w:lvl>
  </w:abstractNum>
  <w:abstractNum w:abstractNumId="42" w15:restartNumberingAfterBreak="0">
    <w:nsid w:val="765C70DA"/>
    <w:multiLevelType w:val="hybridMultilevel"/>
    <w:tmpl w:val="4C2C8E04"/>
    <w:lvl w:ilvl="0" w:tplc="A22C0010">
      <w:start w:val="2"/>
      <w:numFmt w:val="decimal"/>
      <w:lvlText w:val="%1."/>
      <w:lvlJc w:val="left"/>
      <w:pPr>
        <w:tabs>
          <w:tab w:val="num" w:pos="720"/>
        </w:tabs>
        <w:ind w:left="720" w:hanging="360"/>
      </w:pPr>
    </w:lvl>
    <w:lvl w:ilvl="1" w:tplc="9CC473F8" w:tentative="1">
      <w:start w:val="1"/>
      <w:numFmt w:val="decimal"/>
      <w:lvlText w:val="%2."/>
      <w:lvlJc w:val="left"/>
      <w:pPr>
        <w:tabs>
          <w:tab w:val="num" w:pos="1440"/>
        </w:tabs>
        <w:ind w:left="1440" w:hanging="360"/>
      </w:pPr>
    </w:lvl>
    <w:lvl w:ilvl="2" w:tplc="4AD67938" w:tentative="1">
      <w:start w:val="1"/>
      <w:numFmt w:val="decimal"/>
      <w:lvlText w:val="%3."/>
      <w:lvlJc w:val="left"/>
      <w:pPr>
        <w:tabs>
          <w:tab w:val="num" w:pos="2160"/>
        </w:tabs>
        <w:ind w:left="2160" w:hanging="360"/>
      </w:pPr>
    </w:lvl>
    <w:lvl w:ilvl="3" w:tplc="D936766A" w:tentative="1">
      <w:start w:val="1"/>
      <w:numFmt w:val="decimal"/>
      <w:lvlText w:val="%4."/>
      <w:lvlJc w:val="left"/>
      <w:pPr>
        <w:tabs>
          <w:tab w:val="num" w:pos="2880"/>
        </w:tabs>
        <w:ind w:left="2880" w:hanging="360"/>
      </w:pPr>
    </w:lvl>
    <w:lvl w:ilvl="4" w:tplc="30B4D69A" w:tentative="1">
      <w:start w:val="1"/>
      <w:numFmt w:val="decimal"/>
      <w:lvlText w:val="%5."/>
      <w:lvlJc w:val="left"/>
      <w:pPr>
        <w:tabs>
          <w:tab w:val="num" w:pos="3600"/>
        </w:tabs>
        <w:ind w:left="3600" w:hanging="360"/>
      </w:pPr>
    </w:lvl>
    <w:lvl w:ilvl="5" w:tplc="714AB5FE" w:tentative="1">
      <w:start w:val="1"/>
      <w:numFmt w:val="decimal"/>
      <w:lvlText w:val="%6."/>
      <w:lvlJc w:val="left"/>
      <w:pPr>
        <w:tabs>
          <w:tab w:val="num" w:pos="4320"/>
        </w:tabs>
        <w:ind w:left="4320" w:hanging="360"/>
      </w:pPr>
    </w:lvl>
    <w:lvl w:ilvl="6" w:tplc="4D38CC94" w:tentative="1">
      <w:start w:val="1"/>
      <w:numFmt w:val="decimal"/>
      <w:lvlText w:val="%7."/>
      <w:lvlJc w:val="left"/>
      <w:pPr>
        <w:tabs>
          <w:tab w:val="num" w:pos="5040"/>
        </w:tabs>
        <w:ind w:left="5040" w:hanging="360"/>
      </w:pPr>
    </w:lvl>
    <w:lvl w:ilvl="7" w:tplc="E3EED6C2" w:tentative="1">
      <w:start w:val="1"/>
      <w:numFmt w:val="decimal"/>
      <w:lvlText w:val="%8."/>
      <w:lvlJc w:val="left"/>
      <w:pPr>
        <w:tabs>
          <w:tab w:val="num" w:pos="5760"/>
        </w:tabs>
        <w:ind w:left="5760" w:hanging="360"/>
      </w:pPr>
    </w:lvl>
    <w:lvl w:ilvl="8" w:tplc="6C7E8508" w:tentative="1">
      <w:start w:val="1"/>
      <w:numFmt w:val="decimal"/>
      <w:lvlText w:val="%9."/>
      <w:lvlJc w:val="left"/>
      <w:pPr>
        <w:tabs>
          <w:tab w:val="num" w:pos="6480"/>
        </w:tabs>
        <w:ind w:left="6480" w:hanging="360"/>
      </w:pPr>
    </w:lvl>
  </w:abstractNum>
  <w:abstractNum w:abstractNumId="43" w15:restartNumberingAfterBreak="0">
    <w:nsid w:val="76740777"/>
    <w:multiLevelType w:val="hybridMultilevel"/>
    <w:tmpl w:val="445AC17E"/>
    <w:lvl w:ilvl="0" w:tplc="88469110">
      <w:start w:val="1"/>
      <w:numFmt w:val="bullet"/>
      <w:lvlText w:val="•"/>
      <w:lvlJc w:val="left"/>
      <w:pPr>
        <w:tabs>
          <w:tab w:val="num" w:pos="720"/>
        </w:tabs>
        <w:ind w:left="720" w:hanging="360"/>
      </w:pPr>
      <w:rPr>
        <w:rFonts w:ascii="Times New Roman" w:hAnsi="Times New Roman" w:hint="default"/>
      </w:rPr>
    </w:lvl>
    <w:lvl w:ilvl="1" w:tplc="933E1CBA" w:tentative="1">
      <w:start w:val="1"/>
      <w:numFmt w:val="bullet"/>
      <w:lvlText w:val="•"/>
      <w:lvlJc w:val="left"/>
      <w:pPr>
        <w:tabs>
          <w:tab w:val="num" w:pos="1440"/>
        </w:tabs>
        <w:ind w:left="1440" w:hanging="360"/>
      </w:pPr>
      <w:rPr>
        <w:rFonts w:ascii="Times New Roman" w:hAnsi="Times New Roman" w:hint="default"/>
      </w:rPr>
    </w:lvl>
    <w:lvl w:ilvl="2" w:tplc="92228588" w:tentative="1">
      <w:start w:val="1"/>
      <w:numFmt w:val="bullet"/>
      <w:lvlText w:val="•"/>
      <w:lvlJc w:val="left"/>
      <w:pPr>
        <w:tabs>
          <w:tab w:val="num" w:pos="2160"/>
        </w:tabs>
        <w:ind w:left="2160" w:hanging="360"/>
      </w:pPr>
      <w:rPr>
        <w:rFonts w:ascii="Times New Roman" w:hAnsi="Times New Roman" w:hint="default"/>
      </w:rPr>
    </w:lvl>
    <w:lvl w:ilvl="3" w:tplc="3AD204EA" w:tentative="1">
      <w:start w:val="1"/>
      <w:numFmt w:val="bullet"/>
      <w:lvlText w:val="•"/>
      <w:lvlJc w:val="left"/>
      <w:pPr>
        <w:tabs>
          <w:tab w:val="num" w:pos="2880"/>
        </w:tabs>
        <w:ind w:left="2880" w:hanging="360"/>
      </w:pPr>
      <w:rPr>
        <w:rFonts w:ascii="Times New Roman" w:hAnsi="Times New Roman" w:hint="default"/>
      </w:rPr>
    </w:lvl>
    <w:lvl w:ilvl="4" w:tplc="CD1C4AFC" w:tentative="1">
      <w:start w:val="1"/>
      <w:numFmt w:val="bullet"/>
      <w:lvlText w:val="•"/>
      <w:lvlJc w:val="left"/>
      <w:pPr>
        <w:tabs>
          <w:tab w:val="num" w:pos="3600"/>
        </w:tabs>
        <w:ind w:left="3600" w:hanging="360"/>
      </w:pPr>
      <w:rPr>
        <w:rFonts w:ascii="Times New Roman" w:hAnsi="Times New Roman" w:hint="default"/>
      </w:rPr>
    </w:lvl>
    <w:lvl w:ilvl="5" w:tplc="0532CE2C" w:tentative="1">
      <w:start w:val="1"/>
      <w:numFmt w:val="bullet"/>
      <w:lvlText w:val="•"/>
      <w:lvlJc w:val="left"/>
      <w:pPr>
        <w:tabs>
          <w:tab w:val="num" w:pos="4320"/>
        </w:tabs>
        <w:ind w:left="4320" w:hanging="360"/>
      </w:pPr>
      <w:rPr>
        <w:rFonts w:ascii="Times New Roman" w:hAnsi="Times New Roman" w:hint="default"/>
      </w:rPr>
    </w:lvl>
    <w:lvl w:ilvl="6" w:tplc="1784818C" w:tentative="1">
      <w:start w:val="1"/>
      <w:numFmt w:val="bullet"/>
      <w:lvlText w:val="•"/>
      <w:lvlJc w:val="left"/>
      <w:pPr>
        <w:tabs>
          <w:tab w:val="num" w:pos="5040"/>
        </w:tabs>
        <w:ind w:left="5040" w:hanging="360"/>
      </w:pPr>
      <w:rPr>
        <w:rFonts w:ascii="Times New Roman" w:hAnsi="Times New Roman" w:hint="default"/>
      </w:rPr>
    </w:lvl>
    <w:lvl w:ilvl="7" w:tplc="7472D6F8" w:tentative="1">
      <w:start w:val="1"/>
      <w:numFmt w:val="bullet"/>
      <w:lvlText w:val="•"/>
      <w:lvlJc w:val="left"/>
      <w:pPr>
        <w:tabs>
          <w:tab w:val="num" w:pos="5760"/>
        </w:tabs>
        <w:ind w:left="5760" w:hanging="360"/>
      </w:pPr>
      <w:rPr>
        <w:rFonts w:ascii="Times New Roman" w:hAnsi="Times New Roman" w:hint="default"/>
      </w:rPr>
    </w:lvl>
    <w:lvl w:ilvl="8" w:tplc="9F002F98" w:tentative="1">
      <w:start w:val="1"/>
      <w:numFmt w:val="bullet"/>
      <w:lvlText w:val="•"/>
      <w:lvlJc w:val="left"/>
      <w:pPr>
        <w:tabs>
          <w:tab w:val="num" w:pos="6480"/>
        </w:tabs>
        <w:ind w:left="6480" w:hanging="360"/>
      </w:pPr>
      <w:rPr>
        <w:rFonts w:ascii="Times New Roman" w:hAnsi="Times New Roman" w:hint="default"/>
      </w:rPr>
    </w:lvl>
  </w:abstractNum>
  <w:abstractNum w:abstractNumId="44" w15:restartNumberingAfterBreak="0">
    <w:nsid w:val="79464643"/>
    <w:multiLevelType w:val="hybridMultilevel"/>
    <w:tmpl w:val="69BE10A4"/>
    <w:lvl w:ilvl="0" w:tplc="E60E3A02">
      <w:start w:val="1"/>
      <w:numFmt w:val="bullet"/>
      <w:lvlText w:val="•"/>
      <w:lvlJc w:val="left"/>
      <w:pPr>
        <w:tabs>
          <w:tab w:val="num" w:pos="720"/>
        </w:tabs>
        <w:ind w:left="720" w:hanging="360"/>
      </w:pPr>
      <w:rPr>
        <w:rFonts w:ascii="Times New Roman" w:hAnsi="Times New Roman" w:hint="default"/>
      </w:rPr>
    </w:lvl>
    <w:lvl w:ilvl="1" w:tplc="F07691C2">
      <w:start w:val="506"/>
      <w:numFmt w:val="bullet"/>
      <w:lvlText w:val="–"/>
      <w:lvlJc w:val="left"/>
      <w:pPr>
        <w:tabs>
          <w:tab w:val="num" w:pos="1440"/>
        </w:tabs>
        <w:ind w:left="1440" w:hanging="360"/>
      </w:pPr>
      <w:rPr>
        <w:rFonts w:ascii="Tahoma" w:hAnsi="Tahoma" w:hint="default"/>
      </w:rPr>
    </w:lvl>
    <w:lvl w:ilvl="2" w:tplc="4A783A7A" w:tentative="1">
      <w:start w:val="1"/>
      <w:numFmt w:val="bullet"/>
      <w:lvlText w:val="•"/>
      <w:lvlJc w:val="left"/>
      <w:pPr>
        <w:tabs>
          <w:tab w:val="num" w:pos="2160"/>
        </w:tabs>
        <w:ind w:left="2160" w:hanging="360"/>
      </w:pPr>
      <w:rPr>
        <w:rFonts w:ascii="Times New Roman" w:hAnsi="Times New Roman" w:hint="default"/>
      </w:rPr>
    </w:lvl>
    <w:lvl w:ilvl="3" w:tplc="E2E88AA4" w:tentative="1">
      <w:start w:val="1"/>
      <w:numFmt w:val="bullet"/>
      <w:lvlText w:val="•"/>
      <w:lvlJc w:val="left"/>
      <w:pPr>
        <w:tabs>
          <w:tab w:val="num" w:pos="2880"/>
        </w:tabs>
        <w:ind w:left="2880" w:hanging="360"/>
      </w:pPr>
      <w:rPr>
        <w:rFonts w:ascii="Times New Roman" w:hAnsi="Times New Roman" w:hint="default"/>
      </w:rPr>
    </w:lvl>
    <w:lvl w:ilvl="4" w:tplc="1D163052" w:tentative="1">
      <w:start w:val="1"/>
      <w:numFmt w:val="bullet"/>
      <w:lvlText w:val="•"/>
      <w:lvlJc w:val="left"/>
      <w:pPr>
        <w:tabs>
          <w:tab w:val="num" w:pos="3600"/>
        </w:tabs>
        <w:ind w:left="3600" w:hanging="360"/>
      </w:pPr>
      <w:rPr>
        <w:rFonts w:ascii="Times New Roman" w:hAnsi="Times New Roman" w:hint="default"/>
      </w:rPr>
    </w:lvl>
    <w:lvl w:ilvl="5" w:tplc="42D2CF18" w:tentative="1">
      <w:start w:val="1"/>
      <w:numFmt w:val="bullet"/>
      <w:lvlText w:val="•"/>
      <w:lvlJc w:val="left"/>
      <w:pPr>
        <w:tabs>
          <w:tab w:val="num" w:pos="4320"/>
        </w:tabs>
        <w:ind w:left="4320" w:hanging="360"/>
      </w:pPr>
      <w:rPr>
        <w:rFonts w:ascii="Times New Roman" w:hAnsi="Times New Roman" w:hint="default"/>
      </w:rPr>
    </w:lvl>
    <w:lvl w:ilvl="6" w:tplc="78DE7108" w:tentative="1">
      <w:start w:val="1"/>
      <w:numFmt w:val="bullet"/>
      <w:lvlText w:val="•"/>
      <w:lvlJc w:val="left"/>
      <w:pPr>
        <w:tabs>
          <w:tab w:val="num" w:pos="5040"/>
        </w:tabs>
        <w:ind w:left="5040" w:hanging="360"/>
      </w:pPr>
      <w:rPr>
        <w:rFonts w:ascii="Times New Roman" w:hAnsi="Times New Roman" w:hint="default"/>
      </w:rPr>
    </w:lvl>
    <w:lvl w:ilvl="7" w:tplc="B17A454A" w:tentative="1">
      <w:start w:val="1"/>
      <w:numFmt w:val="bullet"/>
      <w:lvlText w:val="•"/>
      <w:lvlJc w:val="left"/>
      <w:pPr>
        <w:tabs>
          <w:tab w:val="num" w:pos="5760"/>
        </w:tabs>
        <w:ind w:left="5760" w:hanging="360"/>
      </w:pPr>
      <w:rPr>
        <w:rFonts w:ascii="Times New Roman" w:hAnsi="Times New Roman" w:hint="default"/>
      </w:rPr>
    </w:lvl>
    <w:lvl w:ilvl="8" w:tplc="78745D9E" w:tentative="1">
      <w:start w:val="1"/>
      <w:numFmt w:val="bullet"/>
      <w:lvlText w:val="•"/>
      <w:lvlJc w:val="left"/>
      <w:pPr>
        <w:tabs>
          <w:tab w:val="num" w:pos="6480"/>
        </w:tabs>
        <w:ind w:left="6480" w:hanging="360"/>
      </w:pPr>
      <w:rPr>
        <w:rFonts w:ascii="Times New Roman" w:hAnsi="Times New Roman" w:hint="default"/>
      </w:rPr>
    </w:lvl>
  </w:abstractNum>
  <w:abstractNum w:abstractNumId="45" w15:restartNumberingAfterBreak="0">
    <w:nsid w:val="7AA02561"/>
    <w:multiLevelType w:val="hybridMultilevel"/>
    <w:tmpl w:val="76AC1FC6"/>
    <w:lvl w:ilvl="0" w:tplc="7A56C3E4">
      <w:start w:val="1"/>
      <w:numFmt w:val="bullet"/>
      <w:lvlText w:val="•"/>
      <w:lvlJc w:val="left"/>
      <w:pPr>
        <w:tabs>
          <w:tab w:val="num" w:pos="720"/>
        </w:tabs>
        <w:ind w:left="720" w:hanging="360"/>
      </w:pPr>
      <w:rPr>
        <w:rFonts w:ascii="Times New Roman" w:hAnsi="Times New Roman" w:hint="default"/>
      </w:rPr>
    </w:lvl>
    <w:lvl w:ilvl="1" w:tplc="A950F888" w:tentative="1">
      <w:start w:val="1"/>
      <w:numFmt w:val="bullet"/>
      <w:lvlText w:val="•"/>
      <w:lvlJc w:val="left"/>
      <w:pPr>
        <w:tabs>
          <w:tab w:val="num" w:pos="1440"/>
        </w:tabs>
        <w:ind w:left="1440" w:hanging="360"/>
      </w:pPr>
      <w:rPr>
        <w:rFonts w:ascii="Times New Roman" w:hAnsi="Times New Roman" w:hint="default"/>
      </w:rPr>
    </w:lvl>
    <w:lvl w:ilvl="2" w:tplc="3B8254F8">
      <w:start w:val="804"/>
      <w:numFmt w:val="bullet"/>
      <w:lvlText w:val="•"/>
      <w:lvlJc w:val="left"/>
      <w:pPr>
        <w:tabs>
          <w:tab w:val="num" w:pos="2160"/>
        </w:tabs>
        <w:ind w:left="2160" w:hanging="360"/>
      </w:pPr>
      <w:rPr>
        <w:rFonts w:ascii="Times New Roman" w:hAnsi="Times New Roman" w:hint="default"/>
      </w:rPr>
    </w:lvl>
    <w:lvl w:ilvl="3" w:tplc="38080B74" w:tentative="1">
      <w:start w:val="1"/>
      <w:numFmt w:val="bullet"/>
      <w:lvlText w:val="•"/>
      <w:lvlJc w:val="left"/>
      <w:pPr>
        <w:tabs>
          <w:tab w:val="num" w:pos="2880"/>
        </w:tabs>
        <w:ind w:left="2880" w:hanging="360"/>
      </w:pPr>
      <w:rPr>
        <w:rFonts w:ascii="Times New Roman" w:hAnsi="Times New Roman" w:hint="default"/>
      </w:rPr>
    </w:lvl>
    <w:lvl w:ilvl="4" w:tplc="DCD809B6" w:tentative="1">
      <w:start w:val="1"/>
      <w:numFmt w:val="bullet"/>
      <w:lvlText w:val="•"/>
      <w:lvlJc w:val="left"/>
      <w:pPr>
        <w:tabs>
          <w:tab w:val="num" w:pos="3600"/>
        </w:tabs>
        <w:ind w:left="3600" w:hanging="360"/>
      </w:pPr>
      <w:rPr>
        <w:rFonts w:ascii="Times New Roman" w:hAnsi="Times New Roman" w:hint="default"/>
      </w:rPr>
    </w:lvl>
    <w:lvl w:ilvl="5" w:tplc="0EBED81A" w:tentative="1">
      <w:start w:val="1"/>
      <w:numFmt w:val="bullet"/>
      <w:lvlText w:val="•"/>
      <w:lvlJc w:val="left"/>
      <w:pPr>
        <w:tabs>
          <w:tab w:val="num" w:pos="4320"/>
        </w:tabs>
        <w:ind w:left="4320" w:hanging="360"/>
      </w:pPr>
      <w:rPr>
        <w:rFonts w:ascii="Times New Roman" w:hAnsi="Times New Roman" w:hint="default"/>
      </w:rPr>
    </w:lvl>
    <w:lvl w:ilvl="6" w:tplc="EA905964" w:tentative="1">
      <w:start w:val="1"/>
      <w:numFmt w:val="bullet"/>
      <w:lvlText w:val="•"/>
      <w:lvlJc w:val="left"/>
      <w:pPr>
        <w:tabs>
          <w:tab w:val="num" w:pos="5040"/>
        </w:tabs>
        <w:ind w:left="5040" w:hanging="360"/>
      </w:pPr>
      <w:rPr>
        <w:rFonts w:ascii="Times New Roman" w:hAnsi="Times New Roman" w:hint="default"/>
      </w:rPr>
    </w:lvl>
    <w:lvl w:ilvl="7" w:tplc="D86E99B8" w:tentative="1">
      <w:start w:val="1"/>
      <w:numFmt w:val="bullet"/>
      <w:lvlText w:val="•"/>
      <w:lvlJc w:val="left"/>
      <w:pPr>
        <w:tabs>
          <w:tab w:val="num" w:pos="5760"/>
        </w:tabs>
        <w:ind w:left="5760" w:hanging="360"/>
      </w:pPr>
      <w:rPr>
        <w:rFonts w:ascii="Times New Roman" w:hAnsi="Times New Roman" w:hint="default"/>
      </w:rPr>
    </w:lvl>
    <w:lvl w:ilvl="8" w:tplc="9612A406" w:tentative="1">
      <w:start w:val="1"/>
      <w:numFmt w:val="bullet"/>
      <w:lvlText w:val="•"/>
      <w:lvlJc w:val="left"/>
      <w:pPr>
        <w:tabs>
          <w:tab w:val="num" w:pos="6480"/>
        </w:tabs>
        <w:ind w:left="6480" w:hanging="360"/>
      </w:pPr>
      <w:rPr>
        <w:rFonts w:ascii="Times New Roman" w:hAnsi="Times New Roman" w:hint="default"/>
      </w:rPr>
    </w:lvl>
  </w:abstractNum>
  <w:abstractNum w:abstractNumId="46" w15:restartNumberingAfterBreak="0">
    <w:nsid w:val="7C2E3498"/>
    <w:multiLevelType w:val="hybridMultilevel"/>
    <w:tmpl w:val="C30ADDE6"/>
    <w:lvl w:ilvl="0" w:tplc="561011A2">
      <w:start w:val="5"/>
      <w:numFmt w:val="decimal"/>
      <w:lvlText w:val="%1."/>
      <w:lvlJc w:val="left"/>
      <w:pPr>
        <w:tabs>
          <w:tab w:val="num" w:pos="720"/>
        </w:tabs>
        <w:ind w:left="720" w:hanging="360"/>
      </w:pPr>
    </w:lvl>
    <w:lvl w:ilvl="1" w:tplc="BD808A38" w:tentative="1">
      <w:start w:val="1"/>
      <w:numFmt w:val="decimal"/>
      <w:lvlText w:val="%2."/>
      <w:lvlJc w:val="left"/>
      <w:pPr>
        <w:tabs>
          <w:tab w:val="num" w:pos="1440"/>
        </w:tabs>
        <w:ind w:left="1440" w:hanging="360"/>
      </w:pPr>
    </w:lvl>
    <w:lvl w:ilvl="2" w:tplc="1BE6856C" w:tentative="1">
      <w:start w:val="1"/>
      <w:numFmt w:val="decimal"/>
      <w:lvlText w:val="%3."/>
      <w:lvlJc w:val="left"/>
      <w:pPr>
        <w:tabs>
          <w:tab w:val="num" w:pos="2160"/>
        </w:tabs>
        <w:ind w:left="2160" w:hanging="360"/>
      </w:pPr>
    </w:lvl>
    <w:lvl w:ilvl="3" w:tplc="F5FEB004" w:tentative="1">
      <w:start w:val="1"/>
      <w:numFmt w:val="decimal"/>
      <w:lvlText w:val="%4."/>
      <w:lvlJc w:val="left"/>
      <w:pPr>
        <w:tabs>
          <w:tab w:val="num" w:pos="2880"/>
        </w:tabs>
        <w:ind w:left="2880" w:hanging="360"/>
      </w:pPr>
    </w:lvl>
    <w:lvl w:ilvl="4" w:tplc="1D746F74" w:tentative="1">
      <w:start w:val="1"/>
      <w:numFmt w:val="decimal"/>
      <w:lvlText w:val="%5."/>
      <w:lvlJc w:val="left"/>
      <w:pPr>
        <w:tabs>
          <w:tab w:val="num" w:pos="3600"/>
        </w:tabs>
        <w:ind w:left="3600" w:hanging="360"/>
      </w:pPr>
    </w:lvl>
    <w:lvl w:ilvl="5" w:tplc="40D6A47A" w:tentative="1">
      <w:start w:val="1"/>
      <w:numFmt w:val="decimal"/>
      <w:lvlText w:val="%6."/>
      <w:lvlJc w:val="left"/>
      <w:pPr>
        <w:tabs>
          <w:tab w:val="num" w:pos="4320"/>
        </w:tabs>
        <w:ind w:left="4320" w:hanging="360"/>
      </w:pPr>
    </w:lvl>
    <w:lvl w:ilvl="6" w:tplc="493284A8" w:tentative="1">
      <w:start w:val="1"/>
      <w:numFmt w:val="decimal"/>
      <w:lvlText w:val="%7."/>
      <w:lvlJc w:val="left"/>
      <w:pPr>
        <w:tabs>
          <w:tab w:val="num" w:pos="5040"/>
        </w:tabs>
        <w:ind w:left="5040" w:hanging="360"/>
      </w:pPr>
    </w:lvl>
    <w:lvl w:ilvl="7" w:tplc="C76ACBB8" w:tentative="1">
      <w:start w:val="1"/>
      <w:numFmt w:val="decimal"/>
      <w:lvlText w:val="%8."/>
      <w:lvlJc w:val="left"/>
      <w:pPr>
        <w:tabs>
          <w:tab w:val="num" w:pos="5760"/>
        </w:tabs>
        <w:ind w:left="5760" w:hanging="360"/>
      </w:pPr>
    </w:lvl>
    <w:lvl w:ilvl="8" w:tplc="FC40B9D8" w:tentative="1">
      <w:start w:val="1"/>
      <w:numFmt w:val="decimal"/>
      <w:lvlText w:val="%9."/>
      <w:lvlJc w:val="left"/>
      <w:pPr>
        <w:tabs>
          <w:tab w:val="num" w:pos="6480"/>
        </w:tabs>
        <w:ind w:left="6480" w:hanging="360"/>
      </w:pPr>
    </w:lvl>
  </w:abstractNum>
  <w:abstractNum w:abstractNumId="47" w15:restartNumberingAfterBreak="0">
    <w:nsid w:val="7E16673A"/>
    <w:multiLevelType w:val="hybridMultilevel"/>
    <w:tmpl w:val="B8A040F6"/>
    <w:lvl w:ilvl="0" w:tplc="AA8C476C">
      <w:start w:val="1"/>
      <w:numFmt w:val="bullet"/>
      <w:lvlText w:val="•"/>
      <w:lvlJc w:val="left"/>
      <w:pPr>
        <w:tabs>
          <w:tab w:val="num" w:pos="720"/>
        </w:tabs>
        <w:ind w:left="720" w:hanging="360"/>
      </w:pPr>
      <w:rPr>
        <w:rFonts w:ascii="Times New Roman" w:hAnsi="Times New Roman" w:hint="default"/>
      </w:rPr>
    </w:lvl>
    <w:lvl w:ilvl="1" w:tplc="582847FE">
      <w:start w:val="804"/>
      <w:numFmt w:val="bullet"/>
      <w:lvlText w:val="–"/>
      <w:lvlJc w:val="left"/>
      <w:pPr>
        <w:tabs>
          <w:tab w:val="num" w:pos="1440"/>
        </w:tabs>
        <w:ind w:left="1440" w:hanging="360"/>
      </w:pPr>
      <w:rPr>
        <w:rFonts w:ascii="Tahoma" w:hAnsi="Tahoma" w:hint="default"/>
      </w:rPr>
    </w:lvl>
    <w:lvl w:ilvl="2" w:tplc="65B4FF92" w:tentative="1">
      <w:start w:val="1"/>
      <w:numFmt w:val="bullet"/>
      <w:lvlText w:val="•"/>
      <w:lvlJc w:val="left"/>
      <w:pPr>
        <w:tabs>
          <w:tab w:val="num" w:pos="2160"/>
        </w:tabs>
        <w:ind w:left="2160" w:hanging="360"/>
      </w:pPr>
      <w:rPr>
        <w:rFonts w:ascii="Times New Roman" w:hAnsi="Times New Roman" w:hint="default"/>
      </w:rPr>
    </w:lvl>
    <w:lvl w:ilvl="3" w:tplc="41F23780" w:tentative="1">
      <w:start w:val="1"/>
      <w:numFmt w:val="bullet"/>
      <w:lvlText w:val="•"/>
      <w:lvlJc w:val="left"/>
      <w:pPr>
        <w:tabs>
          <w:tab w:val="num" w:pos="2880"/>
        </w:tabs>
        <w:ind w:left="2880" w:hanging="360"/>
      </w:pPr>
      <w:rPr>
        <w:rFonts w:ascii="Times New Roman" w:hAnsi="Times New Roman" w:hint="default"/>
      </w:rPr>
    </w:lvl>
    <w:lvl w:ilvl="4" w:tplc="A516B528" w:tentative="1">
      <w:start w:val="1"/>
      <w:numFmt w:val="bullet"/>
      <w:lvlText w:val="•"/>
      <w:lvlJc w:val="left"/>
      <w:pPr>
        <w:tabs>
          <w:tab w:val="num" w:pos="3600"/>
        </w:tabs>
        <w:ind w:left="3600" w:hanging="360"/>
      </w:pPr>
      <w:rPr>
        <w:rFonts w:ascii="Times New Roman" w:hAnsi="Times New Roman" w:hint="default"/>
      </w:rPr>
    </w:lvl>
    <w:lvl w:ilvl="5" w:tplc="557A9462" w:tentative="1">
      <w:start w:val="1"/>
      <w:numFmt w:val="bullet"/>
      <w:lvlText w:val="•"/>
      <w:lvlJc w:val="left"/>
      <w:pPr>
        <w:tabs>
          <w:tab w:val="num" w:pos="4320"/>
        </w:tabs>
        <w:ind w:left="4320" w:hanging="360"/>
      </w:pPr>
      <w:rPr>
        <w:rFonts w:ascii="Times New Roman" w:hAnsi="Times New Roman" w:hint="default"/>
      </w:rPr>
    </w:lvl>
    <w:lvl w:ilvl="6" w:tplc="E5FCAFB4" w:tentative="1">
      <w:start w:val="1"/>
      <w:numFmt w:val="bullet"/>
      <w:lvlText w:val="•"/>
      <w:lvlJc w:val="left"/>
      <w:pPr>
        <w:tabs>
          <w:tab w:val="num" w:pos="5040"/>
        </w:tabs>
        <w:ind w:left="5040" w:hanging="360"/>
      </w:pPr>
      <w:rPr>
        <w:rFonts w:ascii="Times New Roman" w:hAnsi="Times New Roman" w:hint="default"/>
      </w:rPr>
    </w:lvl>
    <w:lvl w:ilvl="7" w:tplc="32DEC41E" w:tentative="1">
      <w:start w:val="1"/>
      <w:numFmt w:val="bullet"/>
      <w:lvlText w:val="•"/>
      <w:lvlJc w:val="left"/>
      <w:pPr>
        <w:tabs>
          <w:tab w:val="num" w:pos="5760"/>
        </w:tabs>
        <w:ind w:left="5760" w:hanging="360"/>
      </w:pPr>
      <w:rPr>
        <w:rFonts w:ascii="Times New Roman" w:hAnsi="Times New Roman" w:hint="default"/>
      </w:rPr>
    </w:lvl>
    <w:lvl w:ilvl="8" w:tplc="5782A310" w:tentative="1">
      <w:start w:val="1"/>
      <w:numFmt w:val="bullet"/>
      <w:lvlText w:val="•"/>
      <w:lvlJc w:val="left"/>
      <w:pPr>
        <w:tabs>
          <w:tab w:val="num" w:pos="6480"/>
        </w:tabs>
        <w:ind w:left="6480" w:hanging="360"/>
      </w:pPr>
      <w:rPr>
        <w:rFonts w:ascii="Times New Roman" w:hAnsi="Times New Roman" w:hint="default"/>
      </w:rPr>
    </w:lvl>
  </w:abstractNum>
  <w:num w:numId="1">
    <w:abstractNumId w:val="37"/>
  </w:num>
  <w:num w:numId="2">
    <w:abstractNumId w:val="24"/>
  </w:num>
  <w:num w:numId="3">
    <w:abstractNumId w:val="45"/>
  </w:num>
  <w:num w:numId="4">
    <w:abstractNumId w:val="16"/>
  </w:num>
  <w:num w:numId="5">
    <w:abstractNumId w:val="9"/>
  </w:num>
  <w:num w:numId="6">
    <w:abstractNumId w:val="17"/>
  </w:num>
  <w:num w:numId="7">
    <w:abstractNumId w:val="47"/>
  </w:num>
  <w:num w:numId="8">
    <w:abstractNumId w:val="40"/>
  </w:num>
  <w:num w:numId="9">
    <w:abstractNumId w:val="5"/>
  </w:num>
  <w:num w:numId="10">
    <w:abstractNumId w:val="13"/>
  </w:num>
  <w:num w:numId="11">
    <w:abstractNumId w:val="39"/>
  </w:num>
  <w:num w:numId="12">
    <w:abstractNumId w:val="2"/>
  </w:num>
  <w:num w:numId="13">
    <w:abstractNumId w:val="43"/>
  </w:num>
  <w:num w:numId="14">
    <w:abstractNumId w:val="35"/>
  </w:num>
  <w:num w:numId="15">
    <w:abstractNumId w:val="25"/>
  </w:num>
  <w:num w:numId="16">
    <w:abstractNumId w:val="23"/>
  </w:num>
  <w:num w:numId="17">
    <w:abstractNumId w:val="6"/>
  </w:num>
  <w:num w:numId="18">
    <w:abstractNumId w:val="12"/>
  </w:num>
  <w:num w:numId="19">
    <w:abstractNumId w:val="14"/>
  </w:num>
  <w:num w:numId="20">
    <w:abstractNumId w:val="36"/>
  </w:num>
  <w:num w:numId="21">
    <w:abstractNumId w:val="46"/>
  </w:num>
  <w:num w:numId="22">
    <w:abstractNumId w:val="7"/>
  </w:num>
  <w:num w:numId="23">
    <w:abstractNumId w:val="29"/>
  </w:num>
  <w:num w:numId="24">
    <w:abstractNumId w:val="15"/>
  </w:num>
  <w:num w:numId="25">
    <w:abstractNumId w:val="42"/>
  </w:num>
  <w:num w:numId="26">
    <w:abstractNumId w:val="8"/>
  </w:num>
  <w:num w:numId="27">
    <w:abstractNumId w:val="30"/>
  </w:num>
  <w:num w:numId="28">
    <w:abstractNumId w:val="0"/>
  </w:num>
  <w:num w:numId="29">
    <w:abstractNumId w:val="19"/>
  </w:num>
  <w:num w:numId="30">
    <w:abstractNumId w:val="18"/>
  </w:num>
  <w:num w:numId="31">
    <w:abstractNumId w:val="26"/>
  </w:num>
  <w:num w:numId="32">
    <w:abstractNumId w:val="11"/>
  </w:num>
  <w:num w:numId="33">
    <w:abstractNumId w:val="10"/>
  </w:num>
  <w:num w:numId="34">
    <w:abstractNumId w:val="33"/>
  </w:num>
  <w:num w:numId="35">
    <w:abstractNumId w:val="44"/>
  </w:num>
  <w:num w:numId="36">
    <w:abstractNumId w:val="41"/>
  </w:num>
  <w:num w:numId="37">
    <w:abstractNumId w:val="21"/>
  </w:num>
  <w:num w:numId="38">
    <w:abstractNumId w:val="1"/>
  </w:num>
  <w:num w:numId="39">
    <w:abstractNumId w:val="28"/>
  </w:num>
  <w:num w:numId="40">
    <w:abstractNumId w:val="3"/>
  </w:num>
  <w:num w:numId="41">
    <w:abstractNumId w:val="20"/>
  </w:num>
  <w:num w:numId="42">
    <w:abstractNumId w:val="22"/>
  </w:num>
  <w:num w:numId="43">
    <w:abstractNumId w:val="31"/>
  </w:num>
  <w:num w:numId="44">
    <w:abstractNumId w:val="38"/>
  </w:num>
  <w:num w:numId="45">
    <w:abstractNumId w:val="32"/>
  </w:num>
  <w:num w:numId="46">
    <w:abstractNumId w:val="4"/>
  </w:num>
  <w:num w:numId="47">
    <w:abstractNumId w:val="34"/>
  </w:num>
  <w:num w:numId="48">
    <w:abstractNumId w:val="27"/>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2"/>
  </w:compat>
  <w:rsids>
    <w:rsidRoot w:val="00A6253B"/>
    <w:rsid w:val="0005284B"/>
    <w:rsid w:val="00070468"/>
    <w:rsid w:val="001236A3"/>
    <w:rsid w:val="001526BB"/>
    <w:rsid w:val="0017060D"/>
    <w:rsid w:val="001D619F"/>
    <w:rsid w:val="002021EC"/>
    <w:rsid w:val="0020397C"/>
    <w:rsid w:val="00207E6C"/>
    <w:rsid w:val="00221FD7"/>
    <w:rsid w:val="00222757"/>
    <w:rsid w:val="002D32C1"/>
    <w:rsid w:val="00365B54"/>
    <w:rsid w:val="00375DB7"/>
    <w:rsid w:val="00395404"/>
    <w:rsid w:val="003C1EB8"/>
    <w:rsid w:val="004266D3"/>
    <w:rsid w:val="00436142"/>
    <w:rsid w:val="00440818"/>
    <w:rsid w:val="00471503"/>
    <w:rsid w:val="004B53D6"/>
    <w:rsid w:val="00532C74"/>
    <w:rsid w:val="005C7F96"/>
    <w:rsid w:val="005E7ED7"/>
    <w:rsid w:val="006504FB"/>
    <w:rsid w:val="00673CE4"/>
    <w:rsid w:val="006F294A"/>
    <w:rsid w:val="00704EF7"/>
    <w:rsid w:val="00776FCF"/>
    <w:rsid w:val="00786CC7"/>
    <w:rsid w:val="00816182"/>
    <w:rsid w:val="00873F5A"/>
    <w:rsid w:val="0093430B"/>
    <w:rsid w:val="009F63B1"/>
    <w:rsid w:val="00A25353"/>
    <w:rsid w:val="00A46004"/>
    <w:rsid w:val="00A6253B"/>
    <w:rsid w:val="00AB7535"/>
    <w:rsid w:val="00B409DA"/>
    <w:rsid w:val="00B9093D"/>
    <w:rsid w:val="00BB5860"/>
    <w:rsid w:val="00BD3D65"/>
    <w:rsid w:val="00BF5B2D"/>
    <w:rsid w:val="00CA5F06"/>
    <w:rsid w:val="00CB17C4"/>
    <w:rsid w:val="00CD7B48"/>
    <w:rsid w:val="00CE42BA"/>
    <w:rsid w:val="00CF734C"/>
    <w:rsid w:val="00D016FB"/>
    <w:rsid w:val="00F06034"/>
    <w:rsid w:val="00F269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89B9D3D-3A4D-45D4-94B2-1CF5638BC0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3F5A"/>
  </w:style>
  <w:style w:type="paragraph" w:styleId="Heading1">
    <w:name w:val="heading 1"/>
    <w:basedOn w:val="Normal"/>
    <w:next w:val="Normal"/>
    <w:link w:val="Heading1Char"/>
    <w:qFormat/>
    <w:rsid w:val="00CF734C"/>
    <w:pPr>
      <w:keepNext/>
      <w:spacing w:after="0" w:line="360" w:lineRule="auto"/>
      <w:jc w:val="both"/>
      <w:outlineLvl w:val="0"/>
    </w:pPr>
    <w:rPr>
      <w:rFonts w:ascii="Times New Roman" w:eastAsia="Times New Roman" w:hAnsi="Times New Roman" w:cs="Times New Roman"/>
      <w:b/>
      <w:bCs/>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E42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42BA"/>
    <w:rPr>
      <w:rFonts w:ascii="Tahoma" w:hAnsi="Tahoma" w:cs="Tahoma"/>
      <w:sz w:val="16"/>
      <w:szCs w:val="16"/>
    </w:rPr>
  </w:style>
  <w:style w:type="paragraph" w:styleId="ListParagraph">
    <w:name w:val="List Paragraph"/>
    <w:basedOn w:val="Normal"/>
    <w:uiPriority w:val="34"/>
    <w:qFormat/>
    <w:rsid w:val="004B53D6"/>
    <w:pPr>
      <w:ind w:left="720"/>
      <w:contextualSpacing/>
    </w:pPr>
  </w:style>
  <w:style w:type="character" w:customStyle="1" w:styleId="Heading1Char">
    <w:name w:val="Heading 1 Char"/>
    <w:basedOn w:val="DefaultParagraphFont"/>
    <w:link w:val="Heading1"/>
    <w:rsid w:val="00CF734C"/>
    <w:rPr>
      <w:rFonts w:ascii="Times New Roman" w:eastAsia="Times New Roman" w:hAnsi="Times New Roman" w:cs="Times New Roman"/>
      <w:b/>
      <w:bCs/>
      <w:sz w:val="26"/>
      <w:szCs w:val="26"/>
      <w:lang w:val="en-US"/>
    </w:rPr>
  </w:style>
  <w:style w:type="paragraph" w:styleId="Header">
    <w:name w:val="header"/>
    <w:basedOn w:val="Normal"/>
    <w:link w:val="HeaderChar"/>
    <w:uiPriority w:val="99"/>
    <w:unhideWhenUsed/>
    <w:rsid w:val="003C1EB8"/>
    <w:pPr>
      <w:tabs>
        <w:tab w:val="center" w:pos="4513"/>
        <w:tab w:val="right" w:pos="9026"/>
      </w:tabs>
      <w:spacing w:after="0" w:line="240" w:lineRule="auto"/>
    </w:pPr>
  </w:style>
  <w:style w:type="character" w:customStyle="1" w:styleId="HeaderChar">
    <w:name w:val="Header Char"/>
    <w:basedOn w:val="DefaultParagraphFont"/>
    <w:link w:val="Header"/>
    <w:uiPriority w:val="99"/>
    <w:rsid w:val="003C1EB8"/>
  </w:style>
  <w:style w:type="paragraph" w:styleId="Footer">
    <w:name w:val="footer"/>
    <w:basedOn w:val="Normal"/>
    <w:link w:val="FooterChar"/>
    <w:uiPriority w:val="99"/>
    <w:unhideWhenUsed/>
    <w:rsid w:val="003C1EB8"/>
    <w:pPr>
      <w:tabs>
        <w:tab w:val="center" w:pos="4513"/>
        <w:tab w:val="right" w:pos="9026"/>
      </w:tabs>
      <w:spacing w:after="0" w:line="240" w:lineRule="auto"/>
    </w:pPr>
  </w:style>
  <w:style w:type="character" w:customStyle="1" w:styleId="FooterChar">
    <w:name w:val="Footer Char"/>
    <w:basedOn w:val="DefaultParagraphFont"/>
    <w:link w:val="Footer"/>
    <w:uiPriority w:val="99"/>
    <w:rsid w:val="003C1E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717150">
      <w:bodyDiv w:val="1"/>
      <w:marLeft w:val="0"/>
      <w:marRight w:val="0"/>
      <w:marTop w:val="0"/>
      <w:marBottom w:val="0"/>
      <w:divBdr>
        <w:top w:val="none" w:sz="0" w:space="0" w:color="auto"/>
        <w:left w:val="none" w:sz="0" w:space="0" w:color="auto"/>
        <w:bottom w:val="none" w:sz="0" w:space="0" w:color="auto"/>
        <w:right w:val="none" w:sz="0" w:space="0" w:color="auto"/>
      </w:divBdr>
      <w:divsChild>
        <w:div w:id="887259025">
          <w:marLeft w:val="547"/>
          <w:marRight w:val="0"/>
          <w:marTop w:val="134"/>
          <w:marBottom w:val="0"/>
          <w:divBdr>
            <w:top w:val="none" w:sz="0" w:space="0" w:color="auto"/>
            <w:left w:val="none" w:sz="0" w:space="0" w:color="auto"/>
            <w:bottom w:val="none" w:sz="0" w:space="0" w:color="auto"/>
            <w:right w:val="none" w:sz="0" w:space="0" w:color="auto"/>
          </w:divBdr>
        </w:div>
        <w:div w:id="2092384309">
          <w:marLeft w:val="1166"/>
          <w:marRight w:val="0"/>
          <w:marTop w:val="115"/>
          <w:marBottom w:val="0"/>
          <w:divBdr>
            <w:top w:val="none" w:sz="0" w:space="0" w:color="auto"/>
            <w:left w:val="none" w:sz="0" w:space="0" w:color="auto"/>
            <w:bottom w:val="none" w:sz="0" w:space="0" w:color="auto"/>
            <w:right w:val="none" w:sz="0" w:space="0" w:color="auto"/>
          </w:divBdr>
        </w:div>
        <w:div w:id="1110666680">
          <w:marLeft w:val="1166"/>
          <w:marRight w:val="0"/>
          <w:marTop w:val="115"/>
          <w:marBottom w:val="0"/>
          <w:divBdr>
            <w:top w:val="none" w:sz="0" w:space="0" w:color="auto"/>
            <w:left w:val="none" w:sz="0" w:space="0" w:color="auto"/>
            <w:bottom w:val="none" w:sz="0" w:space="0" w:color="auto"/>
            <w:right w:val="none" w:sz="0" w:space="0" w:color="auto"/>
          </w:divBdr>
        </w:div>
        <w:div w:id="1457674993">
          <w:marLeft w:val="1166"/>
          <w:marRight w:val="0"/>
          <w:marTop w:val="115"/>
          <w:marBottom w:val="0"/>
          <w:divBdr>
            <w:top w:val="none" w:sz="0" w:space="0" w:color="auto"/>
            <w:left w:val="none" w:sz="0" w:space="0" w:color="auto"/>
            <w:bottom w:val="none" w:sz="0" w:space="0" w:color="auto"/>
            <w:right w:val="none" w:sz="0" w:space="0" w:color="auto"/>
          </w:divBdr>
        </w:div>
        <w:div w:id="1951938097">
          <w:marLeft w:val="1166"/>
          <w:marRight w:val="0"/>
          <w:marTop w:val="115"/>
          <w:marBottom w:val="0"/>
          <w:divBdr>
            <w:top w:val="none" w:sz="0" w:space="0" w:color="auto"/>
            <w:left w:val="none" w:sz="0" w:space="0" w:color="auto"/>
            <w:bottom w:val="none" w:sz="0" w:space="0" w:color="auto"/>
            <w:right w:val="none" w:sz="0" w:space="0" w:color="auto"/>
          </w:divBdr>
        </w:div>
      </w:divsChild>
    </w:div>
    <w:div w:id="92169826">
      <w:bodyDiv w:val="1"/>
      <w:marLeft w:val="0"/>
      <w:marRight w:val="0"/>
      <w:marTop w:val="0"/>
      <w:marBottom w:val="0"/>
      <w:divBdr>
        <w:top w:val="none" w:sz="0" w:space="0" w:color="auto"/>
        <w:left w:val="none" w:sz="0" w:space="0" w:color="auto"/>
        <w:bottom w:val="none" w:sz="0" w:space="0" w:color="auto"/>
        <w:right w:val="none" w:sz="0" w:space="0" w:color="auto"/>
      </w:divBdr>
      <w:divsChild>
        <w:div w:id="153109202">
          <w:marLeft w:val="547"/>
          <w:marRight w:val="0"/>
          <w:marTop w:val="115"/>
          <w:marBottom w:val="0"/>
          <w:divBdr>
            <w:top w:val="none" w:sz="0" w:space="0" w:color="auto"/>
            <w:left w:val="none" w:sz="0" w:space="0" w:color="auto"/>
            <w:bottom w:val="none" w:sz="0" w:space="0" w:color="auto"/>
            <w:right w:val="none" w:sz="0" w:space="0" w:color="auto"/>
          </w:divBdr>
        </w:div>
        <w:div w:id="477265768">
          <w:marLeft w:val="547"/>
          <w:marRight w:val="0"/>
          <w:marTop w:val="115"/>
          <w:marBottom w:val="0"/>
          <w:divBdr>
            <w:top w:val="none" w:sz="0" w:space="0" w:color="auto"/>
            <w:left w:val="none" w:sz="0" w:space="0" w:color="auto"/>
            <w:bottom w:val="none" w:sz="0" w:space="0" w:color="auto"/>
            <w:right w:val="none" w:sz="0" w:space="0" w:color="auto"/>
          </w:divBdr>
        </w:div>
        <w:div w:id="1883862835">
          <w:marLeft w:val="547"/>
          <w:marRight w:val="0"/>
          <w:marTop w:val="115"/>
          <w:marBottom w:val="0"/>
          <w:divBdr>
            <w:top w:val="none" w:sz="0" w:space="0" w:color="auto"/>
            <w:left w:val="none" w:sz="0" w:space="0" w:color="auto"/>
            <w:bottom w:val="none" w:sz="0" w:space="0" w:color="auto"/>
            <w:right w:val="none" w:sz="0" w:space="0" w:color="auto"/>
          </w:divBdr>
        </w:div>
        <w:div w:id="330714741">
          <w:marLeft w:val="547"/>
          <w:marRight w:val="0"/>
          <w:marTop w:val="115"/>
          <w:marBottom w:val="0"/>
          <w:divBdr>
            <w:top w:val="none" w:sz="0" w:space="0" w:color="auto"/>
            <w:left w:val="none" w:sz="0" w:space="0" w:color="auto"/>
            <w:bottom w:val="none" w:sz="0" w:space="0" w:color="auto"/>
            <w:right w:val="none" w:sz="0" w:space="0" w:color="auto"/>
          </w:divBdr>
        </w:div>
        <w:div w:id="1895384956">
          <w:marLeft w:val="547"/>
          <w:marRight w:val="0"/>
          <w:marTop w:val="115"/>
          <w:marBottom w:val="0"/>
          <w:divBdr>
            <w:top w:val="none" w:sz="0" w:space="0" w:color="auto"/>
            <w:left w:val="none" w:sz="0" w:space="0" w:color="auto"/>
            <w:bottom w:val="none" w:sz="0" w:space="0" w:color="auto"/>
            <w:right w:val="none" w:sz="0" w:space="0" w:color="auto"/>
          </w:divBdr>
        </w:div>
      </w:divsChild>
    </w:div>
    <w:div w:id="238565099">
      <w:bodyDiv w:val="1"/>
      <w:marLeft w:val="0"/>
      <w:marRight w:val="0"/>
      <w:marTop w:val="0"/>
      <w:marBottom w:val="0"/>
      <w:divBdr>
        <w:top w:val="none" w:sz="0" w:space="0" w:color="auto"/>
        <w:left w:val="none" w:sz="0" w:space="0" w:color="auto"/>
        <w:bottom w:val="none" w:sz="0" w:space="0" w:color="auto"/>
        <w:right w:val="none" w:sz="0" w:space="0" w:color="auto"/>
      </w:divBdr>
      <w:divsChild>
        <w:div w:id="753622361">
          <w:marLeft w:val="547"/>
          <w:marRight w:val="0"/>
          <w:marTop w:val="154"/>
          <w:marBottom w:val="0"/>
          <w:divBdr>
            <w:top w:val="none" w:sz="0" w:space="0" w:color="auto"/>
            <w:left w:val="none" w:sz="0" w:space="0" w:color="auto"/>
            <w:bottom w:val="none" w:sz="0" w:space="0" w:color="auto"/>
            <w:right w:val="none" w:sz="0" w:space="0" w:color="auto"/>
          </w:divBdr>
        </w:div>
        <w:div w:id="1215237814">
          <w:marLeft w:val="1166"/>
          <w:marRight w:val="0"/>
          <w:marTop w:val="134"/>
          <w:marBottom w:val="0"/>
          <w:divBdr>
            <w:top w:val="none" w:sz="0" w:space="0" w:color="auto"/>
            <w:left w:val="none" w:sz="0" w:space="0" w:color="auto"/>
            <w:bottom w:val="none" w:sz="0" w:space="0" w:color="auto"/>
            <w:right w:val="none" w:sz="0" w:space="0" w:color="auto"/>
          </w:divBdr>
        </w:div>
        <w:div w:id="1740521539">
          <w:marLeft w:val="1166"/>
          <w:marRight w:val="0"/>
          <w:marTop w:val="134"/>
          <w:marBottom w:val="0"/>
          <w:divBdr>
            <w:top w:val="none" w:sz="0" w:space="0" w:color="auto"/>
            <w:left w:val="none" w:sz="0" w:space="0" w:color="auto"/>
            <w:bottom w:val="none" w:sz="0" w:space="0" w:color="auto"/>
            <w:right w:val="none" w:sz="0" w:space="0" w:color="auto"/>
          </w:divBdr>
        </w:div>
        <w:div w:id="1466434490">
          <w:marLeft w:val="1166"/>
          <w:marRight w:val="0"/>
          <w:marTop w:val="134"/>
          <w:marBottom w:val="0"/>
          <w:divBdr>
            <w:top w:val="none" w:sz="0" w:space="0" w:color="auto"/>
            <w:left w:val="none" w:sz="0" w:space="0" w:color="auto"/>
            <w:bottom w:val="none" w:sz="0" w:space="0" w:color="auto"/>
            <w:right w:val="none" w:sz="0" w:space="0" w:color="auto"/>
          </w:divBdr>
        </w:div>
      </w:divsChild>
    </w:div>
    <w:div w:id="320276029">
      <w:bodyDiv w:val="1"/>
      <w:marLeft w:val="0"/>
      <w:marRight w:val="0"/>
      <w:marTop w:val="0"/>
      <w:marBottom w:val="0"/>
      <w:divBdr>
        <w:top w:val="none" w:sz="0" w:space="0" w:color="auto"/>
        <w:left w:val="none" w:sz="0" w:space="0" w:color="auto"/>
        <w:bottom w:val="none" w:sz="0" w:space="0" w:color="auto"/>
        <w:right w:val="none" w:sz="0" w:space="0" w:color="auto"/>
      </w:divBdr>
      <w:divsChild>
        <w:div w:id="1486244747">
          <w:marLeft w:val="965"/>
          <w:marRight w:val="0"/>
          <w:marTop w:val="115"/>
          <w:marBottom w:val="0"/>
          <w:divBdr>
            <w:top w:val="none" w:sz="0" w:space="0" w:color="auto"/>
            <w:left w:val="none" w:sz="0" w:space="0" w:color="auto"/>
            <w:bottom w:val="none" w:sz="0" w:space="0" w:color="auto"/>
            <w:right w:val="none" w:sz="0" w:space="0" w:color="auto"/>
          </w:divBdr>
        </w:div>
        <w:div w:id="1289512480">
          <w:marLeft w:val="965"/>
          <w:marRight w:val="0"/>
          <w:marTop w:val="115"/>
          <w:marBottom w:val="0"/>
          <w:divBdr>
            <w:top w:val="none" w:sz="0" w:space="0" w:color="auto"/>
            <w:left w:val="none" w:sz="0" w:space="0" w:color="auto"/>
            <w:bottom w:val="none" w:sz="0" w:space="0" w:color="auto"/>
            <w:right w:val="none" w:sz="0" w:space="0" w:color="auto"/>
          </w:divBdr>
        </w:div>
        <w:div w:id="1977568102">
          <w:marLeft w:val="965"/>
          <w:marRight w:val="0"/>
          <w:marTop w:val="115"/>
          <w:marBottom w:val="0"/>
          <w:divBdr>
            <w:top w:val="none" w:sz="0" w:space="0" w:color="auto"/>
            <w:left w:val="none" w:sz="0" w:space="0" w:color="auto"/>
            <w:bottom w:val="none" w:sz="0" w:space="0" w:color="auto"/>
            <w:right w:val="none" w:sz="0" w:space="0" w:color="auto"/>
          </w:divBdr>
        </w:div>
        <w:div w:id="878933213">
          <w:marLeft w:val="965"/>
          <w:marRight w:val="0"/>
          <w:marTop w:val="115"/>
          <w:marBottom w:val="0"/>
          <w:divBdr>
            <w:top w:val="none" w:sz="0" w:space="0" w:color="auto"/>
            <w:left w:val="none" w:sz="0" w:space="0" w:color="auto"/>
            <w:bottom w:val="none" w:sz="0" w:space="0" w:color="auto"/>
            <w:right w:val="none" w:sz="0" w:space="0" w:color="auto"/>
          </w:divBdr>
        </w:div>
        <w:div w:id="1925021317">
          <w:marLeft w:val="965"/>
          <w:marRight w:val="0"/>
          <w:marTop w:val="115"/>
          <w:marBottom w:val="0"/>
          <w:divBdr>
            <w:top w:val="none" w:sz="0" w:space="0" w:color="auto"/>
            <w:left w:val="none" w:sz="0" w:space="0" w:color="auto"/>
            <w:bottom w:val="none" w:sz="0" w:space="0" w:color="auto"/>
            <w:right w:val="none" w:sz="0" w:space="0" w:color="auto"/>
          </w:divBdr>
        </w:div>
        <w:div w:id="1733891768">
          <w:marLeft w:val="965"/>
          <w:marRight w:val="0"/>
          <w:marTop w:val="115"/>
          <w:marBottom w:val="0"/>
          <w:divBdr>
            <w:top w:val="none" w:sz="0" w:space="0" w:color="auto"/>
            <w:left w:val="none" w:sz="0" w:space="0" w:color="auto"/>
            <w:bottom w:val="none" w:sz="0" w:space="0" w:color="auto"/>
            <w:right w:val="none" w:sz="0" w:space="0" w:color="auto"/>
          </w:divBdr>
        </w:div>
      </w:divsChild>
    </w:div>
    <w:div w:id="364213774">
      <w:bodyDiv w:val="1"/>
      <w:marLeft w:val="0"/>
      <w:marRight w:val="0"/>
      <w:marTop w:val="0"/>
      <w:marBottom w:val="0"/>
      <w:divBdr>
        <w:top w:val="none" w:sz="0" w:space="0" w:color="auto"/>
        <w:left w:val="none" w:sz="0" w:space="0" w:color="auto"/>
        <w:bottom w:val="none" w:sz="0" w:space="0" w:color="auto"/>
        <w:right w:val="none" w:sz="0" w:space="0" w:color="auto"/>
      </w:divBdr>
      <w:divsChild>
        <w:div w:id="1693215992">
          <w:marLeft w:val="547"/>
          <w:marRight w:val="0"/>
          <w:marTop w:val="134"/>
          <w:marBottom w:val="0"/>
          <w:divBdr>
            <w:top w:val="none" w:sz="0" w:space="0" w:color="auto"/>
            <w:left w:val="none" w:sz="0" w:space="0" w:color="auto"/>
            <w:bottom w:val="none" w:sz="0" w:space="0" w:color="auto"/>
            <w:right w:val="none" w:sz="0" w:space="0" w:color="auto"/>
          </w:divBdr>
        </w:div>
        <w:div w:id="212542804">
          <w:marLeft w:val="547"/>
          <w:marRight w:val="0"/>
          <w:marTop w:val="134"/>
          <w:marBottom w:val="0"/>
          <w:divBdr>
            <w:top w:val="none" w:sz="0" w:space="0" w:color="auto"/>
            <w:left w:val="none" w:sz="0" w:space="0" w:color="auto"/>
            <w:bottom w:val="none" w:sz="0" w:space="0" w:color="auto"/>
            <w:right w:val="none" w:sz="0" w:space="0" w:color="auto"/>
          </w:divBdr>
        </w:div>
      </w:divsChild>
    </w:div>
    <w:div w:id="369764736">
      <w:bodyDiv w:val="1"/>
      <w:marLeft w:val="0"/>
      <w:marRight w:val="0"/>
      <w:marTop w:val="0"/>
      <w:marBottom w:val="0"/>
      <w:divBdr>
        <w:top w:val="none" w:sz="0" w:space="0" w:color="auto"/>
        <w:left w:val="none" w:sz="0" w:space="0" w:color="auto"/>
        <w:bottom w:val="none" w:sz="0" w:space="0" w:color="auto"/>
        <w:right w:val="none" w:sz="0" w:space="0" w:color="auto"/>
      </w:divBdr>
      <w:divsChild>
        <w:div w:id="220364092">
          <w:marLeft w:val="547"/>
          <w:marRight w:val="0"/>
          <w:marTop w:val="154"/>
          <w:marBottom w:val="0"/>
          <w:divBdr>
            <w:top w:val="none" w:sz="0" w:space="0" w:color="auto"/>
            <w:left w:val="none" w:sz="0" w:space="0" w:color="auto"/>
            <w:bottom w:val="none" w:sz="0" w:space="0" w:color="auto"/>
            <w:right w:val="none" w:sz="0" w:space="0" w:color="auto"/>
          </w:divBdr>
        </w:div>
        <w:div w:id="300886566">
          <w:marLeft w:val="547"/>
          <w:marRight w:val="0"/>
          <w:marTop w:val="154"/>
          <w:marBottom w:val="0"/>
          <w:divBdr>
            <w:top w:val="none" w:sz="0" w:space="0" w:color="auto"/>
            <w:left w:val="none" w:sz="0" w:space="0" w:color="auto"/>
            <w:bottom w:val="none" w:sz="0" w:space="0" w:color="auto"/>
            <w:right w:val="none" w:sz="0" w:space="0" w:color="auto"/>
          </w:divBdr>
        </w:div>
      </w:divsChild>
    </w:div>
    <w:div w:id="372966280">
      <w:bodyDiv w:val="1"/>
      <w:marLeft w:val="0"/>
      <w:marRight w:val="0"/>
      <w:marTop w:val="0"/>
      <w:marBottom w:val="0"/>
      <w:divBdr>
        <w:top w:val="none" w:sz="0" w:space="0" w:color="auto"/>
        <w:left w:val="none" w:sz="0" w:space="0" w:color="auto"/>
        <w:bottom w:val="none" w:sz="0" w:space="0" w:color="auto"/>
        <w:right w:val="none" w:sz="0" w:space="0" w:color="auto"/>
      </w:divBdr>
      <w:divsChild>
        <w:div w:id="692458028">
          <w:marLeft w:val="547"/>
          <w:marRight w:val="0"/>
          <w:marTop w:val="154"/>
          <w:marBottom w:val="0"/>
          <w:divBdr>
            <w:top w:val="none" w:sz="0" w:space="0" w:color="auto"/>
            <w:left w:val="none" w:sz="0" w:space="0" w:color="auto"/>
            <w:bottom w:val="none" w:sz="0" w:space="0" w:color="auto"/>
            <w:right w:val="none" w:sz="0" w:space="0" w:color="auto"/>
          </w:divBdr>
        </w:div>
        <w:div w:id="733553898">
          <w:marLeft w:val="547"/>
          <w:marRight w:val="0"/>
          <w:marTop w:val="154"/>
          <w:marBottom w:val="0"/>
          <w:divBdr>
            <w:top w:val="none" w:sz="0" w:space="0" w:color="auto"/>
            <w:left w:val="none" w:sz="0" w:space="0" w:color="auto"/>
            <w:bottom w:val="none" w:sz="0" w:space="0" w:color="auto"/>
            <w:right w:val="none" w:sz="0" w:space="0" w:color="auto"/>
          </w:divBdr>
        </w:div>
        <w:div w:id="1148742090">
          <w:marLeft w:val="547"/>
          <w:marRight w:val="0"/>
          <w:marTop w:val="154"/>
          <w:marBottom w:val="0"/>
          <w:divBdr>
            <w:top w:val="none" w:sz="0" w:space="0" w:color="auto"/>
            <w:left w:val="none" w:sz="0" w:space="0" w:color="auto"/>
            <w:bottom w:val="none" w:sz="0" w:space="0" w:color="auto"/>
            <w:right w:val="none" w:sz="0" w:space="0" w:color="auto"/>
          </w:divBdr>
        </w:div>
      </w:divsChild>
    </w:div>
    <w:div w:id="458114300">
      <w:bodyDiv w:val="1"/>
      <w:marLeft w:val="0"/>
      <w:marRight w:val="0"/>
      <w:marTop w:val="0"/>
      <w:marBottom w:val="0"/>
      <w:divBdr>
        <w:top w:val="none" w:sz="0" w:space="0" w:color="auto"/>
        <w:left w:val="none" w:sz="0" w:space="0" w:color="auto"/>
        <w:bottom w:val="none" w:sz="0" w:space="0" w:color="auto"/>
        <w:right w:val="none" w:sz="0" w:space="0" w:color="auto"/>
      </w:divBdr>
      <w:divsChild>
        <w:div w:id="939415484">
          <w:marLeft w:val="547"/>
          <w:marRight w:val="0"/>
          <w:marTop w:val="96"/>
          <w:marBottom w:val="0"/>
          <w:divBdr>
            <w:top w:val="none" w:sz="0" w:space="0" w:color="auto"/>
            <w:left w:val="none" w:sz="0" w:space="0" w:color="auto"/>
            <w:bottom w:val="none" w:sz="0" w:space="0" w:color="auto"/>
            <w:right w:val="none" w:sz="0" w:space="0" w:color="auto"/>
          </w:divBdr>
        </w:div>
        <w:div w:id="1958098666">
          <w:marLeft w:val="547"/>
          <w:marRight w:val="0"/>
          <w:marTop w:val="96"/>
          <w:marBottom w:val="0"/>
          <w:divBdr>
            <w:top w:val="none" w:sz="0" w:space="0" w:color="auto"/>
            <w:left w:val="none" w:sz="0" w:space="0" w:color="auto"/>
            <w:bottom w:val="none" w:sz="0" w:space="0" w:color="auto"/>
            <w:right w:val="none" w:sz="0" w:space="0" w:color="auto"/>
          </w:divBdr>
        </w:div>
        <w:div w:id="1384522307">
          <w:marLeft w:val="547"/>
          <w:marRight w:val="0"/>
          <w:marTop w:val="96"/>
          <w:marBottom w:val="0"/>
          <w:divBdr>
            <w:top w:val="none" w:sz="0" w:space="0" w:color="auto"/>
            <w:left w:val="none" w:sz="0" w:space="0" w:color="auto"/>
            <w:bottom w:val="none" w:sz="0" w:space="0" w:color="auto"/>
            <w:right w:val="none" w:sz="0" w:space="0" w:color="auto"/>
          </w:divBdr>
        </w:div>
        <w:div w:id="26761870">
          <w:marLeft w:val="547"/>
          <w:marRight w:val="0"/>
          <w:marTop w:val="96"/>
          <w:marBottom w:val="0"/>
          <w:divBdr>
            <w:top w:val="none" w:sz="0" w:space="0" w:color="auto"/>
            <w:left w:val="none" w:sz="0" w:space="0" w:color="auto"/>
            <w:bottom w:val="none" w:sz="0" w:space="0" w:color="auto"/>
            <w:right w:val="none" w:sz="0" w:space="0" w:color="auto"/>
          </w:divBdr>
        </w:div>
      </w:divsChild>
    </w:div>
    <w:div w:id="474176209">
      <w:bodyDiv w:val="1"/>
      <w:marLeft w:val="0"/>
      <w:marRight w:val="0"/>
      <w:marTop w:val="0"/>
      <w:marBottom w:val="0"/>
      <w:divBdr>
        <w:top w:val="none" w:sz="0" w:space="0" w:color="auto"/>
        <w:left w:val="none" w:sz="0" w:space="0" w:color="auto"/>
        <w:bottom w:val="none" w:sz="0" w:space="0" w:color="auto"/>
        <w:right w:val="none" w:sz="0" w:space="0" w:color="auto"/>
      </w:divBdr>
      <w:divsChild>
        <w:div w:id="560020731">
          <w:marLeft w:val="547"/>
          <w:marRight w:val="0"/>
          <w:marTop w:val="134"/>
          <w:marBottom w:val="0"/>
          <w:divBdr>
            <w:top w:val="none" w:sz="0" w:space="0" w:color="auto"/>
            <w:left w:val="none" w:sz="0" w:space="0" w:color="auto"/>
            <w:bottom w:val="none" w:sz="0" w:space="0" w:color="auto"/>
            <w:right w:val="none" w:sz="0" w:space="0" w:color="auto"/>
          </w:divBdr>
        </w:div>
        <w:div w:id="2069187651">
          <w:marLeft w:val="1166"/>
          <w:marRight w:val="0"/>
          <w:marTop w:val="115"/>
          <w:marBottom w:val="0"/>
          <w:divBdr>
            <w:top w:val="none" w:sz="0" w:space="0" w:color="auto"/>
            <w:left w:val="none" w:sz="0" w:space="0" w:color="auto"/>
            <w:bottom w:val="none" w:sz="0" w:space="0" w:color="auto"/>
            <w:right w:val="none" w:sz="0" w:space="0" w:color="auto"/>
          </w:divBdr>
        </w:div>
        <w:div w:id="1442530366">
          <w:marLeft w:val="1166"/>
          <w:marRight w:val="0"/>
          <w:marTop w:val="115"/>
          <w:marBottom w:val="0"/>
          <w:divBdr>
            <w:top w:val="none" w:sz="0" w:space="0" w:color="auto"/>
            <w:left w:val="none" w:sz="0" w:space="0" w:color="auto"/>
            <w:bottom w:val="none" w:sz="0" w:space="0" w:color="auto"/>
            <w:right w:val="none" w:sz="0" w:space="0" w:color="auto"/>
          </w:divBdr>
        </w:div>
        <w:div w:id="401106098">
          <w:marLeft w:val="1166"/>
          <w:marRight w:val="0"/>
          <w:marTop w:val="115"/>
          <w:marBottom w:val="0"/>
          <w:divBdr>
            <w:top w:val="none" w:sz="0" w:space="0" w:color="auto"/>
            <w:left w:val="none" w:sz="0" w:space="0" w:color="auto"/>
            <w:bottom w:val="none" w:sz="0" w:space="0" w:color="auto"/>
            <w:right w:val="none" w:sz="0" w:space="0" w:color="auto"/>
          </w:divBdr>
        </w:div>
        <w:div w:id="758986276">
          <w:marLeft w:val="1166"/>
          <w:marRight w:val="0"/>
          <w:marTop w:val="115"/>
          <w:marBottom w:val="0"/>
          <w:divBdr>
            <w:top w:val="none" w:sz="0" w:space="0" w:color="auto"/>
            <w:left w:val="none" w:sz="0" w:space="0" w:color="auto"/>
            <w:bottom w:val="none" w:sz="0" w:space="0" w:color="auto"/>
            <w:right w:val="none" w:sz="0" w:space="0" w:color="auto"/>
          </w:divBdr>
        </w:div>
      </w:divsChild>
    </w:div>
    <w:div w:id="651255133">
      <w:bodyDiv w:val="1"/>
      <w:marLeft w:val="0"/>
      <w:marRight w:val="0"/>
      <w:marTop w:val="0"/>
      <w:marBottom w:val="0"/>
      <w:divBdr>
        <w:top w:val="none" w:sz="0" w:space="0" w:color="auto"/>
        <w:left w:val="none" w:sz="0" w:space="0" w:color="auto"/>
        <w:bottom w:val="none" w:sz="0" w:space="0" w:color="auto"/>
        <w:right w:val="none" w:sz="0" w:space="0" w:color="auto"/>
      </w:divBdr>
      <w:divsChild>
        <w:div w:id="994526984">
          <w:marLeft w:val="547"/>
          <w:marRight w:val="0"/>
          <w:marTop w:val="134"/>
          <w:marBottom w:val="0"/>
          <w:divBdr>
            <w:top w:val="none" w:sz="0" w:space="0" w:color="auto"/>
            <w:left w:val="none" w:sz="0" w:space="0" w:color="auto"/>
            <w:bottom w:val="none" w:sz="0" w:space="0" w:color="auto"/>
            <w:right w:val="none" w:sz="0" w:space="0" w:color="auto"/>
          </w:divBdr>
        </w:div>
      </w:divsChild>
    </w:div>
    <w:div w:id="745344263">
      <w:bodyDiv w:val="1"/>
      <w:marLeft w:val="0"/>
      <w:marRight w:val="0"/>
      <w:marTop w:val="0"/>
      <w:marBottom w:val="0"/>
      <w:divBdr>
        <w:top w:val="none" w:sz="0" w:space="0" w:color="auto"/>
        <w:left w:val="none" w:sz="0" w:space="0" w:color="auto"/>
        <w:bottom w:val="none" w:sz="0" w:space="0" w:color="auto"/>
        <w:right w:val="none" w:sz="0" w:space="0" w:color="auto"/>
      </w:divBdr>
      <w:divsChild>
        <w:div w:id="1455371296">
          <w:marLeft w:val="547"/>
          <w:marRight w:val="0"/>
          <w:marTop w:val="115"/>
          <w:marBottom w:val="0"/>
          <w:divBdr>
            <w:top w:val="none" w:sz="0" w:space="0" w:color="auto"/>
            <w:left w:val="none" w:sz="0" w:space="0" w:color="auto"/>
            <w:bottom w:val="none" w:sz="0" w:space="0" w:color="auto"/>
            <w:right w:val="none" w:sz="0" w:space="0" w:color="auto"/>
          </w:divBdr>
        </w:div>
        <w:div w:id="1262487914">
          <w:marLeft w:val="547"/>
          <w:marRight w:val="0"/>
          <w:marTop w:val="134"/>
          <w:marBottom w:val="0"/>
          <w:divBdr>
            <w:top w:val="none" w:sz="0" w:space="0" w:color="auto"/>
            <w:left w:val="none" w:sz="0" w:space="0" w:color="auto"/>
            <w:bottom w:val="none" w:sz="0" w:space="0" w:color="auto"/>
            <w:right w:val="none" w:sz="0" w:space="0" w:color="auto"/>
          </w:divBdr>
        </w:div>
        <w:div w:id="911812131">
          <w:marLeft w:val="1166"/>
          <w:marRight w:val="0"/>
          <w:marTop w:val="115"/>
          <w:marBottom w:val="0"/>
          <w:divBdr>
            <w:top w:val="none" w:sz="0" w:space="0" w:color="auto"/>
            <w:left w:val="none" w:sz="0" w:space="0" w:color="auto"/>
            <w:bottom w:val="none" w:sz="0" w:space="0" w:color="auto"/>
            <w:right w:val="none" w:sz="0" w:space="0" w:color="auto"/>
          </w:divBdr>
        </w:div>
        <w:div w:id="458306520">
          <w:marLeft w:val="1166"/>
          <w:marRight w:val="0"/>
          <w:marTop w:val="115"/>
          <w:marBottom w:val="0"/>
          <w:divBdr>
            <w:top w:val="none" w:sz="0" w:space="0" w:color="auto"/>
            <w:left w:val="none" w:sz="0" w:space="0" w:color="auto"/>
            <w:bottom w:val="none" w:sz="0" w:space="0" w:color="auto"/>
            <w:right w:val="none" w:sz="0" w:space="0" w:color="auto"/>
          </w:divBdr>
        </w:div>
        <w:div w:id="14383838">
          <w:marLeft w:val="547"/>
          <w:marRight w:val="0"/>
          <w:marTop w:val="134"/>
          <w:marBottom w:val="0"/>
          <w:divBdr>
            <w:top w:val="none" w:sz="0" w:space="0" w:color="auto"/>
            <w:left w:val="none" w:sz="0" w:space="0" w:color="auto"/>
            <w:bottom w:val="none" w:sz="0" w:space="0" w:color="auto"/>
            <w:right w:val="none" w:sz="0" w:space="0" w:color="auto"/>
          </w:divBdr>
        </w:div>
        <w:div w:id="1259020354">
          <w:marLeft w:val="1166"/>
          <w:marRight w:val="0"/>
          <w:marTop w:val="115"/>
          <w:marBottom w:val="0"/>
          <w:divBdr>
            <w:top w:val="none" w:sz="0" w:space="0" w:color="auto"/>
            <w:left w:val="none" w:sz="0" w:space="0" w:color="auto"/>
            <w:bottom w:val="none" w:sz="0" w:space="0" w:color="auto"/>
            <w:right w:val="none" w:sz="0" w:space="0" w:color="auto"/>
          </w:divBdr>
        </w:div>
        <w:div w:id="408625285">
          <w:marLeft w:val="1166"/>
          <w:marRight w:val="0"/>
          <w:marTop w:val="115"/>
          <w:marBottom w:val="0"/>
          <w:divBdr>
            <w:top w:val="none" w:sz="0" w:space="0" w:color="auto"/>
            <w:left w:val="none" w:sz="0" w:space="0" w:color="auto"/>
            <w:bottom w:val="none" w:sz="0" w:space="0" w:color="auto"/>
            <w:right w:val="none" w:sz="0" w:space="0" w:color="auto"/>
          </w:divBdr>
        </w:div>
      </w:divsChild>
    </w:div>
    <w:div w:id="805584028">
      <w:bodyDiv w:val="1"/>
      <w:marLeft w:val="0"/>
      <w:marRight w:val="0"/>
      <w:marTop w:val="0"/>
      <w:marBottom w:val="0"/>
      <w:divBdr>
        <w:top w:val="none" w:sz="0" w:space="0" w:color="auto"/>
        <w:left w:val="none" w:sz="0" w:space="0" w:color="auto"/>
        <w:bottom w:val="none" w:sz="0" w:space="0" w:color="auto"/>
        <w:right w:val="none" w:sz="0" w:space="0" w:color="auto"/>
      </w:divBdr>
      <w:divsChild>
        <w:div w:id="1748459618">
          <w:marLeft w:val="547"/>
          <w:marRight w:val="0"/>
          <w:marTop w:val="96"/>
          <w:marBottom w:val="0"/>
          <w:divBdr>
            <w:top w:val="none" w:sz="0" w:space="0" w:color="auto"/>
            <w:left w:val="none" w:sz="0" w:space="0" w:color="auto"/>
            <w:bottom w:val="none" w:sz="0" w:space="0" w:color="auto"/>
            <w:right w:val="none" w:sz="0" w:space="0" w:color="auto"/>
          </w:divBdr>
        </w:div>
        <w:div w:id="872693464">
          <w:marLeft w:val="547"/>
          <w:marRight w:val="0"/>
          <w:marTop w:val="96"/>
          <w:marBottom w:val="0"/>
          <w:divBdr>
            <w:top w:val="none" w:sz="0" w:space="0" w:color="auto"/>
            <w:left w:val="none" w:sz="0" w:space="0" w:color="auto"/>
            <w:bottom w:val="none" w:sz="0" w:space="0" w:color="auto"/>
            <w:right w:val="none" w:sz="0" w:space="0" w:color="auto"/>
          </w:divBdr>
        </w:div>
        <w:div w:id="186405835">
          <w:marLeft w:val="547"/>
          <w:marRight w:val="0"/>
          <w:marTop w:val="96"/>
          <w:marBottom w:val="0"/>
          <w:divBdr>
            <w:top w:val="none" w:sz="0" w:space="0" w:color="auto"/>
            <w:left w:val="none" w:sz="0" w:space="0" w:color="auto"/>
            <w:bottom w:val="none" w:sz="0" w:space="0" w:color="auto"/>
            <w:right w:val="none" w:sz="0" w:space="0" w:color="auto"/>
          </w:divBdr>
        </w:div>
        <w:div w:id="1166748012">
          <w:marLeft w:val="547"/>
          <w:marRight w:val="0"/>
          <w:marTop w:val="96"/>
          <w:marBottom w:val="0"/>
          <w:divBdr>
            <w:top w:val="none" w:sz="0" w:space="0" w:color="auto"/>
            <w:left w:val="none" w:sz="0" w:space="0" w:color="auto"/>
            <w:bottom w:val="none" w:sz="0" w:space="0" w:color="auto"/>
            <w:right w:val="none" w:sz="0" w:space="0" w:color="auto"/>
          </w:divBdr>
        </w:div>
        <w:div w:id="518739585">
          <w:marLeft w:val="547"/>
          <w:marRight w:val="0"/>
          <w:marTop w:val="96"/>
          <w:marBottom w:val="0"/>
          <w:divBdr>
            <w:top w:val="none" w:sz="0" w:space="0" w:color="auto"/>
            <w:left w:val="none" w:sz="0" w:space="0" w:color="auto"/>
            <w:bottom w:val="none" w:sz="0" w:space="0" w:color="auto"/>
            <w:right w:val="none" w:sz="0" w:space="0" w:color="auto"/>
          </w:divBdr>
        </w:div>
      </w:divsChild>
    </w:div>
    <w:div w:id="871653507">
      <w:bodyDiv w:val="1"/>
      <w:marLeft w:val="0"/>
      <w:marRight w:val="0"/>
      <w:marTop w:val="0"/>
      <w:marBottom w:val="0"/>
      <w:divBdr>
        <w:top w:val="none" w:sz="0" w:space="0" w:color="auto"/>
        <w:left w:val="none" w:sz="0" w:space="0" w:color="auto"/>
        <w:bottom w:val="none" w:sz="0" w:space="0" w:color="auto"/>
        <w:right w:val="none" w:sz="0" w:space="0" w:color="auto"/>
      </w:divBdr>
      <w:divsChild>
        <w:div w:id="1100953122">
          <w:marLeft w:val="547"/>
          <w:marRight w:val="0"/>
          <w:marTop w:val="134"/>
          <w:marBottom w:val="0"/>
          <w:divBdr>
            <w:top w:val="none" w:sz="0" w:space="0" w:color="auto"/>
            <w:left w:val="none" w:sz="0" w:space="0" w:color="auto"/>
            <w:bottom w:val="none" w:sz="0" w:space="0" w:color="auto"/>
            <w:right w:val="none" w:sz="0" w:space="0" w:color="auto"/>
          </w:divBdr>
        </w:div>
        <w:div w:id="1587425291">
          <w:marLeft w:val="547"/>
          <w:marRight w:val="0"/>
          <w:marTop w:val="134"/>
          <w:marBottom w:val="0"/>
          <w:divBdr>
            <w:top w:val="none" w:sz="0" w:space="0" w:color="auto"/>
            <w:left w:val="none" w:sz="0" w:space="0" w:color="auto"/>
            <w:bottom w:val="none" w:sz="0" w:space="0" w:color="auto"/>
            <w:right w:val="none" w:sz="0" w:space="0" w:color="auto"/>
          </w:divBdr>
        </w:div>
        <w:div w:id="738941880">
          <w:marLeft w:val="1166"/>
          <w:marRight w:val="0"/>
          <w:marTop w:val="115"/>
          <w:marBottom w:val="0"/>
          <w:divBdr>
            <w:top w:val="none" w:sz="0" w:space="0" w:color="auto"/>
            <w:left w:val="none" w:sz="0" w:space="0" w:color="auto"/>
            <w:bottom w:val="none" w:sz="0" w:space="0" w:color="auto"/>
            <w:right w:val="none" w:sz="0" w:space="0" w:color="auto"/>
          </w:divBdr>
        </w:div>
        <w:div w:id="1171488094">
          <w:marLeft w:val="1166"/>
          <w:marRight w:val="0"/>
          <w:marTop w:val="115"/>
          <w:marBottom w:val="0"/>
          <w:divBdr>
            <w:top w:val="none" w:sz="0" w:space="0" w:color="auto"/>
            <w:left w:val="none" w:sz="0" w:space="0" w:color="auto"/>
            <w:bottom w:val="none" w:sz="0" w:space="0" w:color="auto"/>
            <w:right w:val="none" w:sz="0" w:space="0" w:color="auto"/>
          </w:divBdr>
        </w:div>
        <w:div w:id="734357359">
          <w:marLeft w:val="1166"/>
          <w:marRight w:val="0"/>
          <w:marTop w:val="115"/>
          <w:marBottom w:val="0"/>
          <w:divBdr>
            <w:top w:val="none" w:sz="0" w:space="0" w:color="auto"/>
            <w:left w:val="none" w:sz="0" w:space="0" w:color="auto"/>
            <w:bottom w:val="none" w:sz="0" w:space="0" w:color="auto"/>
            <w:right w:val="none" w:sz="0" w:space="0" w:color="auto"/>
          </w:divBdr>
        </w:div>
        <w:div w:id="1188834789">
          <w:marLeft w:val="1166"/>
          <w:marRight w:val="0"/>
          <w:marTop w:val="115"/>
          <w:marBottom w:val="0"/>
          <w:divBdr>
            <w:top w:val="none" w:sz="0" w:space="0" w:color="auto"/>
            <w:left w:val="none" w:sz="0" w:space="0" w:color="auto"/>
            <w:bottom w:val="none" w:sz="0" w:space="0" w:color="auto"/>
            <w:right w:val="none" w:sz="0" w:space="0" w:color="auto"/>
          </w:divBdr>
        </w:div>
      </w:divsChild>
    </w:div>
    <w:div w:id="943270147">
      <w:bodyDiv w:val="1"/>
      <w:marLeft w:val="0"/>
      <w:marRight w:val="0"/>
      <w:marTop w:val="0"/>
      <w:marBottom w:val="0"/>
      <w:divBdr>
        <w:top w:val="none" w:sz="0" w:space="0" w:color="auto"/>
        <w:left w:val="none" w:sz="0" w:space="0" w:color="auto"/>
        <w:bottom w:val="none" w:sz="0" w:space="0" w:color="auto"/>
        <w:right w:val="none" w:sz="0" w:space="0" w:color="auto"/>
      </w:divBdr>
    </w:div>
    <w:div w:id="966664233">
      <w:bodyDiv w:val="1"/>
      <w:marLeft w:val="0"/>
      <w:marRight w:val="0"/>
      <w:marTop w:val="0"/>
      <w:marBottom w:val="0"/>
      <w:divBdr>
        <w:top w:val="none" w:sz="0" w:space="0" w:color="auto"/>
        <w:left w:val="none" w:sz="0" w:space="0" w:color="auto"/>
        <w:bottom w:val="none" w:sz="0" w:space="0" w:color="auto"/>
        <w:right w:val="none" w:sz="0" w:space="0" w:color="auto"/>
      </w:divBdr>
      <w:divsChild>
        <w:div w:id="383600356">
          <w:marLeft w:val="547"/>
          <w:marRight w:val="0"/>
          <w:marTop w:val="134"/>
          <w:marBottom w:val="0"/>
          <w:divBdr>
            <w:top w:val="none" w:sz="0" w:space="0" w:color="auto"/>
            <w:left w:val="none" w:sz="0" w:space="0" w:color="auto"/>
            <w:bottom w:val="none" w:sz="0" w:space="0" w:color="auto"/>
            <w:right w:val="none" w:sz="0" w:space="0" w:color="auto"/>
          </w:divBdr>
        </w:div>
        <w:div w:id="617374078">
          <w:marLeft w:val="547"/>
          <w:marRight w:val="0"/>
          <w:marTop w:val="134"/>
          <w:marBottom w:val="0"/>
          <w:divBdr>
            <w:top w:val="none" w:sz="0" w:space="0" w:color="auto"/>
            <w:left w:val="none" w:sz="0" w:space="0" w:color="auto"/>
            <w:bottom w:val="none" w:sz="0" w:space="0" w:color="auto"/>
            <w:right w:val="none" w:sz="0" w:space="0" w:color="auto"/>
          </w:divBdr>
        </w:div>
        <w:div w:id="1196042938">
          <w:marLeft w:val="547"/>
          <w:marRight w:val="0"/>
          <w:marTop w:val="134"/>
          <w:marBottom w:val="0"/>
          <w:divBdr>
            <w:top w:val="none" w:sz="0" w:space="0" w:color="auto"/>
            <w:left w:val="none" w:sz="0" w:space="0" w:color="auto"/>
            <w:bottom w:val="none" w:sz="0" w:space="0" w:color="auto"/>
            <w:right w:val="none" w:sz="0" w:space="0" w:color="auto"/>
          </w:divBdr>
        </w:div>
      </w:divsChild>
    </w:div>
    <w:div w:id="1087266310">
      <w:bodyDiv w:val="1"/>
      <w:marLeft w:val="0"/>
      <w:marRight w:val="0"/>
      <w:marTop w:val="0"/>
      <w:marBottom w:val="0"/>
      <w:divBdr>
        <w:top w:val="none" w:sz="0" w:space="0" w:color="auto"/>
        <w:left w:val="none" w:sz="0" w:space="0" w:color="auto"/>
        <w:bottom w:val="none" w:sz="0" w:space="0" w:color="auto"/>
        <w:right w:val="none" w:sz="0" w:space="0" w:color="auto"/>
      </w:divBdr>
      <w:divsChild>
        <w:div w:id="1976636830">
          <w:marLeft w:val="547"/>
          <w:marRight w:val="0"/>
          <w:marTop w:val="134"/>
          <w:marBottom w:val="0"/>
          <w:divBdr>
            <w:top w:val="none" w:sz="0" w:space="0" w:color="auto"/>
            <w:left w:val="none" w:sz="0" w:space="0" w:color="auto"/>
            <w:bottom w:val="none" w:sz="0" w:space="0" w:color="auto"/>
            <w:right w:val="none" w:sz="0" w:space="0" w:color="auto"/>
          </w:divBdr>
        </w:div>
        <w:div w:id="1678311470">
          <w:marLeft w:val="547"/>
          <w:marRight w:val="0"/>
          <w:marTop w:val="134"/>
          <w:marBottom w:val="0"/>
          <w:divBdr>
            <w:top w:val="none" w:sz="0" w:space="0" w:color="auto"/>
            <w:left w:val="none" w:sz="0" w:space="0" w:color="auto"/>
            <w:bottom w:val="none" w:sz="0" w:space="0" w:color="auto"/>
            <w:right w:val="none" w:sz="0" w:space="0" w:color="auto"/>
          </w:divBdr>
        </w:div>
        <w:div w:id="2033529641">
          <w:marLeft w:val="547"/>
          <w:marRight w:val="0"/>
          <w:marTop w:val="134"/>
          <w:marBottom w:val="0"/>
          <w:divBdr>
            <w:top w:val="none" w:sz="0" w:space="0" w:color="auto"/>
            <w:left w:val="none" w:sz="0" w:space="0" w:color="auto"/>
            <w:bottom w:val="none" w:sz="0" w:space="0" w:color="auto"/>
            <w:right w:val="none" w:sz="0" w:space="0" w:color="auto"/>
          </w:divBdr>
        </w:div>
      </w:divsChild>
    </w:div>
    <w:div w:id="1122962232">
      <w:bodyDiv w:val="1"/>
      <w:marLeft w:val="0"/>
      <w:marRight w:val="0"/>
      <w:marTop w:val="0"/>
      <w:marBottom w:val="0"/>
      <w:divBdr>
        <w:top w:val="none" w:sz="0" w:space="0" w:color="auto"/>
        <w:left w:val="none" w:sz="0" w:space="0" w:color="auto"/>
        <w:bottom w:val="none" w:sz="0" w:space="0" w:color="auto"/>
        <w:right w:val="none" w:sz="0" w:space="0" w:color="auto"/>
      </w:divBdr>
      <w:divsChild>
        <w:div w:id="2090610295">
          <w:marLeft w:val="547"/>
          <w:marRight w:val="0"/>
          <w:marTop w:val="115"/>
          <w:marBottom w:val="0"/>
          <w:divBdr>
            <w:top w:val="none" w:sz="0" w:space="0" w:color="auto"/>
            <w:left w:val="none" w:sz="0" w:space="0" w:color="auto"/>
            <w:bottom w:val="none" w:sz="0" w:space="0" w:color="auto"/>
            <w:right w:val="none" w:sz="0" w:space="0" w:color="auto"/>
          </w:divBdr>
        </w:div>
        <w:div w:id="291139639">
          <w:marLeft w:val="547"/>
          <w:marRight w:val="0"/>
          <w:marTop w:val="115"/>
          <w:marBottom w:val="0"/>
          <w:divBdr>
            <w:top w:val="none" w:sz="0" w:space="0" w:color="auto"/>
            <w:left w:val="none" w:sz="0" w:space="0" w:color="auto"/>
            <w:bottom w:val="none" w:sz="0" w:space="0" w:color="auto"/>
            <w:right w:val="none" w:sz="0" w:space="0" w:color="auto"/>
          </w:divBdr>
        </w:div>
        <w:div w:id="177280549">
          <w:marLeft w:val="547"/>
          <w:marRight w:val="0"/>
          <w:marTop w:val="115"/>
          <w:marBottom w:val="0"/>
          <w:divBdr>
            <w:top w:val="none" w:sz="0" w:space="0" w:color="auto"/>
            <w:left w:val="none" w:sz="0" w:space="0" w:color="auto"/>
            <w:bottom w:val="none" w:sz="0" w:space="0" w:color="auto"/>
            <w:right w:val="none" w:sz="0" w:space="0" w:color="auto"/>
          </w:divBdr>
        </w:div>
        <w:div w:id="83574193">
          <w:marLeft w:val="547"/>
          <w:marRight w:val="0"/>
          <w:marTop w:val="115"/>
          <w:marBottom w:val="0"/>
          <w:divBdr>
            <w:top w:val="none" w:sz="0" w:space="0" w:color="auto"/>
            <w:left w:val="none" w:sz="0" w:space="0" w:color="auto"/>
            <w:bottom w:val="none" w:sz="0" w:space="0" w:color="auto"/>
            <w:right w:val="none" w:sz="0" w:space="0" w:color="auto"/>
          </w:divBdr>
        </w:div>
      </w:divsChild>
    </w:div>
    <w:div w:id="1160655220">
      <w:bodyDiv w:val="1"/>
      <w:marLeft w:val="0"/>
      <w:marRight w:val="0"/>
      <w:marTop w:val="0"/>
      <w:marBottom w:val="0"/>
      <w:divBdr>
        <w:top w:val="none" w:sz="0" w:space="0" w:color="auto"/>
        <w:left w:val="none" w:sz="0" w:space="0" w:color="auto"/>
        <w:bottom w:val="none" w:sz="0" w:space="0" w:color="auto"/>
        <w:right w:val="none" w:sz="0" w:space="0" w:color="auto"/>
      </w:divBdr>
      <w:divsChild>
        <w:div w:id="28141132">
          <w:marLeft w:val="965"/>
          <w:marRight w:val="0"/>
          <w:marTop w:val="115"/>
          <w:marBottom w:val="0"/>
          <w:divBdr>
            <w:top w:val="none" w:sz="0" w:space="0" w:color="auto"/>
            <w:left w:val="none" w:sz="0" w:space="0" w:color="auto"/>
            <w:bottom w:val="none" w:sz="0" w:space="0" w:color="auto"/>
            <w:right w:val="none" w:sz="0" w:space="0" w:color="auto"/>
          </w:divBdr>
        </w:div>
        <w:div w:id="2107336099">
          <w:marLeft w:val="965"/>
          <w:marRight w:val="0"/>
          <w:marTop w:val="115"/>
          <w:marBottom w:val="0"/>
          <w:divBdr>
            <w:top w:val="none" w:sz="0" w:space="0" w:color="auto"/>
            <w:left w:val="none" w:sz="0" w:space="0" w:color="auto"/>
            <w:bottom w:val="none" w:sz="0" w:space="0" w:color="auto"/>
            <w:right w:val="none" w:sz="0" w:space="0" w:color="auto"/>
          </w:divBdr>
        </w:div>
        <w:div w:id="980502529">
          <w:marLeft w:val="965"/>
          <w:marRight w:val="0"/>
          <w:marTop w:val="115"/>
          <w:marBottom w:val="0"/>
          <w:divBdr>
            <w:top w:val="none" w:sz="0" w:space="0" w:color="auto"/>
            <w:left w:val="none" w:sz="0" w:space="0" w:color="auto"/>
            <w:bottom w:val="none" w:sz="0" w:space="0" w:color="auto"/>
            <w:right w:val="none" w:sz="0" w:space="0" w:color="auto"/>
          </w:divBdr>
        </w:div>
        <w:div w:id="39940778">
          <w:marLeft w:val="965"/>
          <w:marRight w:val="0"/>
          <w:marTop w:val="115"/>
          <w:marBottom w:val="0"/>
          <w:divBdr>
            <w:top w:val="none" w:sz="0" w:space="0" w:color="auto"/>
            <w:left w:val="none" w:sz="0" w:space="0" w:color="auto"/>
            <w:bottom w:val="none" w:sz="0" w:space="0" w:color="auto"/>
            <w:right w:val="none" w:sz="0" w:space="0" w:color="auto"/>
          </w:divBdr>
        </w:div>
        <w:div w:id="540825438">
          <w:marLeft w:val="965"/>
          <w:marRight w:val="0"/>
          <w:marTop w:val="115"/>
          <w:marBottom w:val="0"/>
          <w:divBdr>
            <w:top w:val="none" w:sz="0" w:space="0" w:color="auto"/>
            <w:left w:val="none" w:sz="0" w:space="0" w:color="auto"/>
            <w:bottom w:val="none" w:sz="0" w:space="0" w:color="auto"/>
            <w:right w:val="none" w:sz="0" w:space="0" w:color="auto"/>
          </w:divBdr>
        </w:div>
      </w:divsChild>
    </w:div>
    <w:div w:id="1163549392">
      <w:bodyDiv w:val="1"/>
      <w:marLeft w:val="0"/>
      <w:marRight w:val="0"/>
      <w:marTop w:val="0"/>
      <w:marBottom w:val="0"/>
      <w:divBdr>
        <w:top w:val="none" w:sz="0" w:space="0" w:color="auto"/>
        <w:left w:val="none" w:sz="0" w:space="0" w:color="auto"/>
        <w:bottom w:val="none" w:sz="0" w:space="0" w:color="auto"/>
        <w:right w:val="none" w:sz="0" w:space="0" w:color="auto"/>
      </w:divBdr>
      <w:divsChild>
        <w:div w:id="1019430310">
          <w:marLeft w:val="547"/>
          <w:marRight w:val="0"/>
          <w:marTop w:val="115"/>
          <w:marBottom w:val="0"/>
          <w:divBdr>
            <w:top w:val="none" w:sz="0" w:space="0" w:color="auto"/>
            <w:left w:val="none" w:sz="0" w:space="0" w:color="auto"/>
            <w:bottom w:val="none" w:sz="0" w:space="0" w:color="auto"/>
            <w:right w:val="none" w:sz="0" w:space="0" w:color="auto"/>
          </w:divBdr>
        </w:div>
        <w:div w:id="44260681">
          <w:marLeft w:val="547"/>
          <w:marRight w:val="0"/>
          <w:marTop w:val="115"/>
          <w:marBottom w:val="0"/>
          <w:divBdr>
            <w:top w:val="none" w:sz="0" w:space="0" w:color="auto"/>
            <w:left w:val="none" w:sz="0" w:space="0" w:color="auto"/>
            <w:bottom w:val="none" w:sz="0" w:space="0" w:color="auto"/>
            <w:right w:val="none" w:sz="0" w:space="0" w:color="auto"/>
          </w:divBdr>
        </w:div>
        <w:div w:id="1369643055">
          <w:marLeft w:val="547"/>
          <w:marRight w:val="0"/>
          <w:marTop w:val="115"/>
          <w:marBottom w:val="0"/>
          <w:divBdr>
            <w:top w:val="none" w:sz="0" w:space="0" w:color="auto"/>
            <w:left w:val="none" w:sz="0" w:space="0" w:color="auto"/>
            <w:bottom w:val="none" w:sz="0" w:space="0" w:color="auto"/>
            <w:right w:val="none" w:sz="0" w:space="0" w:color="auto"/>
          </w:divBdr>
        </w:div>
      </w:divsChild>
    </w:div>
    <w:div w:id="1277906104">
      <w:bodyDiv w:val="1"/>
      <w:marLeft w:val="0"/>
      <w:marRight w:val="0"/>
      <w:marTop w:val="0"/>
      <w:marBottom w:val="0"/>
      <w:divBdr>
        <w:top w:val="none" w:sz="0" w:space="0" w:color="auto"/>
        <w:left w:val="none" w:sz="0" w:space="0" w:color="auto"/>
        <w:bottom w:val="none" w:sz="0" w:space="0" w:color="auto"/>
        <w:right w:val="none" w:sz="0" w:space="0" w:color="auto"/>
      </w:divBdr>
      <w:divsChild>
        <w:div w:id="226034475">
          <w:marLeft w:val="547"/>
          <w:marRight w:val="0"/>
          <w:marTop w:val="134"/>
          <w:marBottom w:val="0"/>
          <w:divBdr>
            <w:top w:val="none" w:sz="0" w:space="0" w:color="auto"/>
            <w:left w:val="none" w:sz="0" w:space="0" w:color="auto"/>
            <w:bottom w:val="none" w:sz="0" w:space="0" w:color="auto"/>
            <w:right w:val="none" w:sz="0" w:space="0" w:color="auto"/>
          </w:divBdr>
        </w:div>
        <w:div w:id="252016054">
          <w:marLeft w:val="547"/>
          <w:marRight w:val="0"/>
          <w:marTop w:val="134"/>
          <w:marBottom w:val="0"/>
          <w:divBdr>
            <w:top w:val="none" w:sz="0" w:space="0" w:color="auto"/>
            <w:left w:val="none" w:sz="0" w:space="0" w:color="auto"/>
            <w:bottom w:val="none" w:sz="0" w:space="0" w:color="auto"/>
            <w:right w:val="none" w:sz="0" w:space="0" w:color="auto"/>
          </w:divBdr>
        </w:div>
        <w:div w:id="2070033604">
          <w:marLeft w:val="547"/>
          <w:marRight w:val="0"/>
          <w:marTop w:val="134"/>
          <w:marBottom w:val="0"/>
          <w:divBdr>
            <w:top w:val="none" w:sz="0" w:space="0" w:color="auto"/>
            <w:left w:val="none" w:sz="0" w:space="0" w:color="auto"/>
            <w:bottom w:val="none" w:sz="0" w:space="0" w:color="auto"/>
            <w:right w:val="none" w:sz="0" w:space="0" w:color="auto"/>
          </w:divBdr>
        </w:div>
      </w:divsChild>
    </w:div>
    <w:div w:id="1358504650">
      <w:bodyDiv w:val="1"/>
      <w:marLeft w:val="0"/>
      <w:marRight w:val="0"/>
      <w:marTop w:val="0"/>
      <w:marBottom w:val="0"/>
      <w:divBdr>
        <w:top w:val="none" w:sz="0" w:space="0" w:color="auto"/>
        <w:left w:val="none" w:sz="0" w:space="0" w:color="auto"/>
        <w:bottom w:val="none" w:sz="0" w:space="0" w:color="auto"/>
        <w:right w:val="none" w:sz="0" w:space="0" w:color="auto"/>
      </w:divBdr>
      <w:divsChild>
        <w:div w:id="845174125">
          <w:marLeft w:val="547"/>
          <w:marRight w:val="0"/>
          <w:marTop w:val="96"/>
          <w:marBottom w:val="0"/>
          <w:divBdr>
            <w:top w:val="none" w:sz="0" w:space="0" w:color="auto"/>
            <w:left w:val="none" w:sz="0" w:space="0" w:color="auto"/>
            <w:bottom w:val="none" w:sz="0" w:space="0" w:color="auto"/>
            <w:right w:val="none" w:sz="0" w:space="0" w:color="auto"/>
          </w:divBdr>
        </w:div>
        <w:div w:id="1513296281">
          <w:marLeft w:val="1166"/>
          <w:marRight w:val="0"/>
          <w:marTop w:val="96"/>
          <w:marBottom w:val="0"/>
          <w:divBdr>
            <w:top w:val="none" w:sz="0" w:space="0" w:color="auto"/>
            <w:left w:val="none" w:sz="0" w:space="0" w:color="auto"/>
            <w:bottom w:val="none" w:sz="0" w:space="0" w:color="auto"/>
            <w:right w:val="none" w:sz="0" w:space="0" w:color="auto"/>
          </w:divBdr>
        </w:div>
        <w:div w:id="638194213">
          <w:marLeft w:val="1166"/>
          <w:marRight w:val="0"/>
          <w:marTop w:val="96"/>
          <w:marBottom w:val="0"/>
          <w:divBdr>
            <w:top w:val="none" w:sz="0" w:space="0" w:color="auto"/>
            <w:left w:val="none" w:sz="0" w:space="0" w:color="auto"/>
            <w:bottom w:val="none" w:sz="0" w:space="0" w:color="auto"/>
            <w:right w:val="none" w:sz="0" w:space="0" w:color="auto"/>
          </w:divBdr>
        </w:div>
        <w:div w:id="2058778711">
          <w:marLeft w:val="547"/>
          <w:marRight w:val="0"/>
          <w:marTop w:val="96"/>
          <w:marBottom w:val="0"/>
          <w:divBdr>
            <w:top w:val="none" w:sz="0" w:space="0" w:color="auto"/>
            <w:left w:val="none" w:sz="0" w:space="0" w:color="auto"/>
            <w:bottom w:val="none" w:sz="0" w:space="0" w:color="auto"/>
            <w:right w:val="none" w:sz="0" w:space="0" w:color="auto"/>
          </w:divBdr>
        </w:div>
      </w:divsChild>
    </w:div>
    <w:div w:id="1372876349">
      <w:bodyDiv w:val="1"/>
      <w:marLeft w:val="0"/>
      <w:marRight w:val="0"/>
      <w:marTop w:val="0"/>
      <w:marBottom w:val="0"/>
      <w:divBdr>
        <w:top w:val="none" w:sz="0" w:space="0" w:color="auto"/>
        <w:left w:val="none" w:sz="0" w:space="0" w:color="auto"/>
        <w:bottom w:val="none" w:sz="0" w:space="0" w:color="auto"/>
        <w:right w:val="none" w:sz="0" w:space="0" w:color="auto"/>
      </w:divBdr>
      <w:divsChild>
        <w:div w:id="244532510">
          <w:marLeft w:val="547"/>
          <w:marRight w:val="0"/>
          <w:marTop w:val="134"/>
          <w:marBottom w:val="0"/>
          <w:divBdr>
            <w:top w:val="none" w:sz="0" w:space="0" w:color="auto"/>
            <w:left w:val="none" w:sz="0" w:space="0" w:color="auto"/>
            <w:bottom w:val="none" w:sz="0" w:space="0" w:color="auto"/>
            <w:right w:val="none" w:sz="0" w:space="0" w:color="auto"/>
          </w:divBdr>
        </w:div>
        <w:div w:id="804588009">
          <w:marLeft w:val="547"/>
          <w:marRight w:val="0"/>
          <w:marTop w:val="134"/>
          <w:marBottom w:val="0"/>
          <w:divBdr>
            <w:top w:val="none" w:sz="0" w:space="0" w:color="auto"/>
            <w:left w:val="none" w:sz="0" w:space="0" w:color="auto"/>
            <w:bottom w:val="none" w:sz="0" w:space="0" w:color="auto"/>
            <w:right w:val="none" w:sz="0" w:space="0" w:color="auto"/>
          </w:divBdr>
        </w:div>
        <w:div w:id="676418965">
          <w:marLeft w:val="547"/>
          <w:marRight w:val="0"/>
          <w:marTop w:val="134"/>
          <w:marBottom w:val="0"/>
          <w:divBdr>
            <w:top w:val="none" w:sz="0" w:space="0" w:color="auto"/>
            <w:left w:val="none" w:sz="0" w:space="0" w:color="auto"/>
            <w:bottom w:val="none" w:sz="0" w:space="0" w:color="auto"/>
            <w:right w:val="none" w:sz="0" w:space="0" w:color="auto"/>
          </w:divBdr>
        </w:div>
      </w:divsChild>
    </w:div>
    <w:div w:id="1524171181">
      <w:bodyDiv w:val="1"/>
      <w:marLeft w:val="0"/>
      <w:marRight w:val="0"/>
      <w:marTop w:val="0"/>
      <w:marBottom w:val="0"/>
      <w:divBdr>
        <w:top w:val="none" w:sz="0" w:space="0" w:color="auto"/>
        <w:left w:val="none" w:sz="0" w:space="0" w:color="auto"/>
        <w:bottom w:val="none" w:sz="0" w:space="0" w:color="auto"/>
        <w:right w:val="none" w:sz="0" w:space="0" w:color="auto"/>
      </w:divBdr>
      <w:divsChild>
        <w:div w:id="1575702367">
          <w:marLeft w:val="547"/>
          <w:marRight w:val="0"/>
          <w:marTop w:val="96"/>
          <w:marBottom w:val="0"/>
          <w:divBdr>
            <w:top w:val="none" w:sz="0" w:space="0" w:color="auto"/>
            <w:left w:val="none" w:sz="0" w:space="0" w:color="auto"/>
            <w:bottom w:val="none" w:sz="0" w:space="0" w:color="auto"/>
            <w:right w:val="none" w:sz="0" w:space="0" w:color="auto"/>
          </w:divBdr>
        </w:div>
        <w:div w:id="541601874">
          <w:marLeft w:val="547"/>
          <w:marRight w:val="0"/>
          <w:marTop w:val="96"/>
          <w:marBottom w:val="0"/>
          <w:divBdr>
            <w:top w:val="none" w:sz="0" w:space="0" w:color="auto"/>
            <w:left w:val="none" w:sz="0" w:space="0" w:color="auto"/>
            <w:bottom w:val="none" w:sz="0" w:space="0" w:color="auto"/>
            <w:right w:val="none" w:sz="0" w:space="0" w:color="auto"/>
          </w:divBdr>
        </w:div>
        <w:div w:id="1593321573">
          <w:marLeft w:val="547"/>
          <w:marRight w:val="0"/>
          <w:marTop w:val="96"/>
          <w:marBottom w:val="0"/>
          <w:divBdr>
            <w:top w:val="none" w:sz="0" w:space="0" w:color="auto"/>
            <w:left w:val="none" w:sz="0" w:space="0" w:color="auto"/>
            <w:bottom w:val="none" w:sz="0" w:space="0" w:color="auto"/>
            <w:right w:val="none" w:sz="0" w:space="0" w:color="auto"/>
          </w:divBdr>
        </w:div>
        <w:div w:id="1315715048">
          <w:marLeft w:val="547"/>
          <w:marRight w:val="0"/>
          <w:marTop w:val="96"/>
          <w:marBottom w:val="0"/>
          <w:divBdr>
            <w:top w:val="none" w:sz="0" w:space="0" w:color="auto"/>
            <w:left w:val="none" w:sz="0" w:space="0" w:color="auto"/>
            <w:bottom w:val="none" w:sz="0" w:space="0" w:color="auto"/>
            <w:right w:val="none" w:sz="0" w:space="0" w:color="auto"/>
          </w:divBdr>
        </w:div>
      </w:divsChild>
    </w:div>
    <w:div w:id="1598437389">
      <w:bodyDiv w:val="1"/>
      <w:marLeft w:val="0"/>
      <w:marRight w:val="0"/>
      <w:marTop w:val="0"/>
      <w:marBottom w:val="0"/>
      <w:divBdr>
        <w:top w:val="none" w:sz="0" w:space="0" w:color="auto"/>
        <w:left w:val="none" w:sz="0" w:space="0" w:color="auto"/>
        <w:bottom w:val="none" w:sz="0" w:space="0" w:color="auto"/>
        <w:right w:val="none" w:sz="0" w:space="0" w:color="auto"/>
      </w:divBdr>
      <w:divsChild>
        <w:div w:id="1298415690">
          <w:marLeft w:val="547"/>
          <w:marRight w:val="0"/>
          <w:marTop w:val="134"/>
          <w:marBottom w:val="0"/>
          <w:divBdr>
            <w:top w:val="none" w:sz="0" w:space="0" w:color="auto"/>
            <w:left w:val="none" w:sz="0" w:space="0" w:color="auto"/>
            <w:bottom w:val="none" w:sz="0" w:space="0" w:color="auto"/>
            <w:right w:val="none" w:sz="0" w:space="0" w:color="auto"/>
          </w:divBdr>
        </w:div>
      </w:divsChild>
    </w:div>
    <w:div w:id="1624385506">
      <w:bodyDiv w:val="1"/>
      <w:marLeft w:val="0"/>
      <w:marRight w:val="0"/>
      <w:marTop w:val="0"/>
      <w:marBottom w:val="0"/>
      <w:divBdr>
        <w:top w:val="none" w:sz="0" w:space="0" w:color="auto"/>
        <w:left w:val="none" w:sz="0" w:space="0" w:color="auto"/>
        <w:bottom w:val="none" w:sz="0" w:space="0" w:color="auto"/>
        <w:right w:val="none" w:sz="0" w:space="0" w:color="auto"/>
      </w:divBdr>
      <w:divsChild>
        <w:div w:id="556821698">
          <w:marLeft w:val="547"/>
          <w:marRight w:val="0"/>
          <w:marTop w:val="154"/>
          <w:marBottom w:val="0"/>
          <w:divBdr>
            <w:top w:val="none" w:sz="0" w:space="0" w:color="auto"/>
            <w:left w:val="none" w:sz="0" w:space="0" w:color="auto"/>
            <w:bottom w:val="none" w:sz="0" w:space="0" w:color="auto"/>
            <w:right w:val="none" w:sz="0" w:space="0" w:color="auto"/>
          </w:divBdr>
        </w:div>
        <w:div w:id="2059358847">
          <w:marLeft w:val="547"/>
          <w:marRight w:val="0"/>
          <w:marTop w:val="154"/>
          <w:marBottom w:val="0"/>
          <w:divBdr>
            <w:top w:val="none" w:sz="0" w:space="0" w:color="auto"/>
            <w:left w:val="none" w:sz="0" w:space="0" w:color="auto"/>
            <w:bottom w:val="none" w:sz="0" w:space="0" w:color="auto"/>
            <w:right w:val="none" w:sz="0" w:space="0" w:color="auto"/>
          </w:divBdr>
        </w:div>
        <w:div w:id="1766881538">
          <w:marLeft w:val="547"/>
          <w:marRight w:val="0"/>
          <w:marTop w:val="154"/>
          <w:marBottom w:val="0"/>
          <w:divBdr>
            <w:top w:val="none" w:sz="0" w:space="0" w:color="auto"/>
            <w:left w:val="none" w:sz="0" w:space="0" w:color="auto"/>
            <w:bottom w:val="none" w:sz="0" w:space="0" w:color="auto"/>
            <w:right w:val="none" w:sz="0" w:space="0" w:color="auto"/>
          </w:divBdr>
        </w:div>
      </w:divsChild>
    </w:div>
    <w:div w:id="1664313477">
      <w:bodyDiv w:val="1"/>
      <w:marLeft w:val="0"/>
      <w:marRight w:val="0"/>
      <w:marTop w:val="0"/>
      <w:marBottom w:val="0"/>
      <w:divBdr>
        <w:top w:val="none" w:sz="0" w:space="0" w:color="auto"/>
        <w:left w:val="none" w:sz="0" w:space="0" w:color="auto"/>
        <w:bottom w:val="none" w:sz="0" w:space="0" w:color="auto"/>
        <w:right w:val="none" w:sz="0" w:space="0" w:color="auto"/>
      </w:divBdr>
      <w:divsChild>
        <w:div w:id="317736772">
          <w:marLeft w:val="547"/>
          <w:marRight w:val="0"/>
          <w:marTop w:val="134"/>
          <w:marBottom w:val="0"/>
          <w:divBdr>
            <w:top w:val="none" w:sz="0" w:space="0" w:color="auto"/>
            <w:left w:val="none" w:sz="0" w:space="0" w:color="auto"/>
            <w:bottom w:val="none" w:sz="0" w:space="0" w:color="auto"/>
            <w:right w:val="none" w:sz="0" w:space="0" w:color="auto"/>
          </w:divBdr>
        </w:div>
        <w:div w:id="292247110">
          <w:marLeft w:val="547"/>
          <w:marRight w:val="0"/>
          <w:marTop w:val="134"/>
          <w:marBottom w:val="0"/>
          <w:divBdr>
            <w:top w:val="none" w:sz="0" w:space="0" w:color="auto"/>
            <w:left w:val="none" w:sz="0" w:space="0" w:color="auto"/>
            <w:bottom w:val="none" w:sz="0" w:space="0" w:color="auto"/>
            <w:right w:val="none" w:sz="0" w:space="0" w:color="auto"/>
          </w:divBdr>
        </w:div>
      </w:divsChild>
    </w:div>
    <w:div w:id="1676608420">
      <w:bodyDiv w:val="1"/>
      <w:marLeft w:val="0"/>
      <w:marRight w:val="0"/>
      <w:marTop w:val="0"/>
      <w:marBottom w:val="0"/>
      <w:divBdr>
        <w:top w:val="none" w:sz="0" w:space="0" w:color="auto"/>
        <w:left w:val="none" w:sz="0" w:space="0" w:color="auto"/>
        <w:bottom w:val="none" w:sz="0" w:space="0" w:color="auto"/>
        <w:right w:val="none" w:sz="0" w:space="0" w:color="auto"/>
      </w:divBdr>
      <w:divsChild>
        <w:div w:id="893583732">
          <w:marLeft w:val="547"/>
          <w:marRight w:val="0"/>
          <w:marTop w:val="115"/>
          <w:marBottom w:val="0"/>
          <w:divBdr>
            <w:top w:val="none" w:sz="0" w:space="0" w:color="auto"/>
            <w:left w:val="none" w:sz="0" w:space="0" w:color="auto"/>
            <w:bottom w:val="none" w:sz="0" w:space="0" w:color="auto"/>
            <w:right w:val="none" w:sz="0" w:space="0" w:color="auto"/>
          </w:divBdr>
        </w:div>
        <w:div w:id="1409032273">
          <w:marLeft w:val="547"/>
          <w:marRight w:val="0"/>
          <w:marTop w:val="115"/>
          <w:marBottom w:val="0"/>
          <w:divBdr>
            <w:top w:val="none" w:sz="0" w:space="0" w:color="auto"/>
            <w:left w:val="none" w:sz="0" w:space="0" w:color="auto"/>
            <w:bottom w:val="none" w:sz="0" w:space="0" w:color="auto"/>
            <w:right w:val="none" w:sz="0" w:space="0" w:color="auto"/>
          </w:divBdr>
        </w:div>
      </w:divsChild>
    </w:div>
    <w:div w:id="1707750264">
      <w:bodyDiv w:val="1"/>
      <w:marLeft w:val="0"/>
      <w:marRight w:val="0"/>
      <w:marTop w:val="0"/>
      <w:marBottom w:val="0"/>
      <w:divBdr>
        <w:top w:val="none" w:sz="0" w:space="0" w:color="auto"/>
        <w:left w:val="none" w:sz="0" w:space="0" w:color="auto"/>
        <w:bottom w:val="none" w:sz="0" w:space="0" w:color="auto"/>
        <w:right w:val="none" w:sz="0" w:space="0" w:color="auto"/>
      </w:divBdr>
      <w:divsChild>
        <w:div w:id="814299980">
          <w:marLeft w:val="547"/>
          <w:marRight w:val="0"/>
          <w:marTop w:val="134"/>
          <w:marBottom w:val="0"/>
          <w:divBdr>
            <w:top w:val="none" w:sz="0" w:space="0" w:color="auto"/>
            <w:left w:val="none" w:sz="0" w:space="0" w:color="auto"/>
            <w:bottom w:val="none" w:sz="0" w:space="0" w:color="auto"/>
            <w:right w:val="none" w:sz="0" w:space="0" w:color="auto"/>
          </w:divBdr>
        </w:div>
        <w:div w:id="1979872440">
          <w:marLeft w:val="1166"/>
          <w:marRight w:val="0"/>
          <w:marTop w:val="115"/>
          <w:marBottom w:val="0"/>
          <w:divBdr>
            <w:top w:val="none" w:sz="0" w:space="0" w:color="auto"/>
            <w:left w:val="none" w:sz="0" w:space="0" w:color="auto"/>
            <w:bottom w:val="none" w:sz="0" w:space="0" w:color="auto"/>
            <w:right w:val="none" w:sz="0" w:space="0" w:color="auto"/>
          </w:divBdr>
        </w:div>
        <w:div w:id="669716541">
          <w:marLeft w:val="1166"/>
          <w:marRight w:val="0"/>
          <w:marTop w:val="115"/>
          <w:marBottom w:val="0"/>
          <w:divBdr>
            <w:top w:val="none" w:sz="0" w:space="0" w:color="auto"/>
            <w:left w:val="none" w:sz="0" w:space="0" w:color="auto"/>
            <w:bottom w:val="none" w:sz="0" w:space="0" w:color="auto"/>
            <w:right w:val="none" w:sz="0" w:space="0" w:color="auto"/>
          </w:divBdr>
        </w:div>
        <w:div w:id="1717240591">
          <w:marLeft w:val="547"/>
          <w:marRight w:val="0"/>
          <w:marTop w:val="134"/>
          <w:marBottom w:val="0"/>
          <w:divBdr>
            <w:top w:val="none" w:sz="0" w:space="0" w:color="auto"/>
            <w:left w:val="none" w:sz="0" w:space="0" w:color="auto"/>
            <w:bottom w:val="none" w:sz="0" w:space="0" w:color="auto"/>
            <w:right w:val="none" w:sz="0" w:space="0" w:color="auto"/>
          </w:divBdr>
        </w:div>
        <w:div w:id="1332684744">
          <w:marLeft w:val="1166"/>
          <w:marRight w:val="0"/>
          <w:marTop w:val="115"/>
          <w:marBottom w:val="0"/>
          <w:divBdr>
            <w:top w:val="none" w:sz="0" w:space="0" w:color="auto"/>
            <w:left w:val="none" w:sz="0" w:space="0" w:color="auto"/>
            <w:bottom w:val="none" w:sz="0" w:space="0" w:color="auto"/>
            <w:right w:val="none" w:sz="0" w:space="0" w:color="auto"/>
          </w:divBdr>
        </w:div>
        <w:div w:id="746534742">
          <w:marLeft w:val="1166"/>
          <w:marRight w:val="0"/>
          <w:marTop w:val="115"/>
          <w:marBottom w:val="0"/>
          <w:divBdr>
            <w:top w:val="none" w:sz="0" w:space="0" w:color="auto"/>
            <w:left w:val="none" w:sz="0" w:space="0" w:color="auto"/>
            <w:bottom w:val="none" w:sz="0" w:space="0" w:color="auto"/>
            <w:right w:val="none" w:sz="0" w:space="0" w:color="auto"/>
          </w:divBdr>
        </w:div>
      </w:divsChild>
    </w:div>
    <w:div w:id="1800223636">
      <w:bodyDiv w:val="1"/>
      <w:marLeft w:val="0"/>
      <w:marRight w:val="0"/>
      <w:marTop w:val="0"/>
      <w:marBottom w:val="0"/>
      <w:divBdr>
        <w:top w:val="none" w:sz="0" w:space="0" w:color="auto"/>
        <w:left w:val="none" w:sz="0" w:space="0" w:color="auto"/>
        <w:bottom w:val="none" w:sz="0" w:space="0" w:color="auto"/>
        <w:right w:val="none" w:sz="0" w:space="0" w:color="auto"/>
      </w:divBdr>
      <w:divsChild>
        <w:div w:id="847449674">
          <w:marLeft w:val="547"/>
          <w:marRight w:val="0"/>
          <w:marTop w:val="134"/>
          <w:marBottom w:val="0"/>
          <w:divBdr>
            <w:top w:val="none" w:sz="0" w:space="0" w:color="auto"/>
            <w:left w:val="none" w:sz="0" w:space="0" w:color="auto"/>
            <w:bottom w:val="none" w:sz="0" w:space="0" w:color="auto"/>
            <w:right w:val="none" w:sz="0" w:space="0" w:color="auto"/>
          </w:divBdr>
        </w:div>
        <w:div w:id="913928179">
          <w:marLeft w:val="547"/>
          <w:marRight w:val="0"/>
          <w:marTop w:val="134"/>
          <w:marBottom w:val="0"/>
          <w:divBdr>
            <w:top w:val="none" w:sz="0" w:space="0" w:color="auto"/>
            <w:left w:val="none" w:sz="0" w:space="0" w:color="auto"/>
            <w:bottom w:val="none" w:sz="0" w:space="0" w:color="auto"/>
            <w:right w:val="none" w:sz="0" w:space="0" w:color="auto"/>
          </w:divBdr>
        </w:div>
      </w:divsChild>
    </w:div>
    <w:div w:id="1806389911">
      <w:bodyDiv w:val="1"/>
      <w:marLeft w:val="0"/>
      <w:marRight w:val="0"/>
      <w:marTop w:val="0"/>
      <w:marBottom w:val="0"/>
      <w:divBdr>
        <w:top w:val="none" w:sz="0" w:space="0" w:color="auto"/>
        <w:left w:val="none" w:sz="0" w:space="0" w:color="auto"/>
        <w:bottom w:val="none" w:sz="0" w:space="0" w:color="auto"/>
        <w:right w:val="none" w:sz="0" w:space="0" w:color="auto"/>
      </w:divBdr>
      <w:divsChild>
        <w:div w:id="931165249">
          <w:marLeft w:val="547"/>
          <w:marRight w:val="0"/>
          <w:marTop w:val="115"/>
          <w:marBottom w:val="0"/>
          <w:divBdr>
            <w:top w:val="none" w:sz="0" w:space="0" w:color="auto"/>
            <w:left w:val="none" w:sz="0" w:space="0" w:color="auto"/>
            <w:bottom w:val="none" w:sz="0" w:space="0" w:color="auto"/>
            <w:right w:val="none" w:sz="0" w:space="0" w:color="auto"/>
          </w:divBdr>
        </w:div>
        <w:div w:id="3561474">
          <w:marLeft w:val="547"/>
          <w:marRight w:val="0"/>
          <w:marTop w:val="115"/>
          <w:marBottom w:val="0"/>
          <w:divBdr>
            <w:top w:val="none" w:sz="0" w:space="0" w:color="auto"/>
            <w:left w:val="none" w:sz="0" w:space="0" w:color="auto"/>
            <w:bottom w:val="none" w:sz="0" w:space="0" w:color="auto"/>
            <w:right w:val="none" w:sz="0" w:space="0" w:color="auto"/>
          </w:divBdr>
        </w:div>
        <w:div w:id="1754472761">
          <w:marLeft w:val="547"/>
          <w:marRight w:val="0"/>
          <w:marTop w:val="115"/>
          <w:marBottom w:val="0"/>
          <w:divBdr>
            <w:top w:val="none" w:sz="0" w:space="0" w:color="auto"/>
            <w:left w:val="none" w:sz="0" w:space="0" w:color="auto"/>
            <w:bottom w:val="none" w:sz="0" w:space="0" w:color="auto"/>
            <w:right w:val="none" w:sz="0" w:space="0" w:color="auto"/>
          </w:divBdr>
        </w:div>
        <w:div w:id="511409694">
          <w:marLeft w:val="547"/>
          <w:marRight w:val="0"/>
          <w:marTop w:val="115"/>
          <w:marBottom w:val="0"/>
          <w:divBdr>
            <w:top w:val="none" w:sz="0" w:space="0" w:color="auto"/>
            <w:left w:val="none" w:sz="0" w:space="0" w:color="auto"/>
            <w:bottom w:val="none" w:sz="0" w:space="0" w:color="auto"/>
            <w:right w:val="none" w:sz="0" w:space="0" w:color="auto"/>
          </w:divBdr>
        </w:div>
      </w:divsChild>
    </w:div>
    <w:div w:id="1871531520">
      <w:bodyDiv w:val="1"/>
      <w:marLeft w:val="0"/>
      <w:marRight w:val="0"/>
      <w:marTop w:val="0"/>
      <w:marBottom w:val="0"/>
      <w:divBdr>
        <w:top w:val="none" w:sz="0" w:space="0" w:color="auto"/>
        <w:left w:val="none" w:sz="0" w:space="0" w:color="auto"/>
        <w:bottom w:val="none" w:sz="0" w:space="0" w:color="auto"/>
        <w:right w:val="none" w:sz="0" w:space="0" w:color="auto"/>
      </w:divBdr>
      <w:divsChild>
        <w:div w:id="91707011">
          <w:marLeft w:val="547"/>
          <w:marRight w:val="0"/>
          <w:marTop w:val="134"/>
          <w:marBottom w:val="0"/>
          <w:divBdr>
            <w:top w:val="none" w:sz="0" w:space="0" w:color="auto"/>
            <w:left w:val="none" w:sz="0" w:space="0" w:color="auto"/>
            <w:bottom w:val="none" w:sz="0" w:space="0" w:color="auto"/>
            <w:right w:val="none" w:sz="0" w:space="0" w:color="auto"/>
          </w:divBdr>
        </w:div>
        <w:div w:id="28531168">
          <w:marLeft w:val="1800"/>
          <w:marRight w:val="0"/>
          <w:marTop w:val="96"/>
          <w:marBottom w:val="0"/>
          <w:divBdr>
            <w:top w:val="none" w:sz="0" w:space="0" w:color="auto"/>
            <w:left w:val="none" w:sz="0" w:space="0" w:color="auto"/>
            <w:bottom w:val="none" w:sz="0" w:space="0" w:color="auto"/>
            <w:right w:val="none" w:sz="0" w:space="0" w:color="auto"/>
          </w:divBdr>
        </w:div>
        <w:div w:id="71313372">
          <w:marLeft w:val="1800"/>
          <w:marRight w:val="0"/>
          <w:marTop w:val="96"/>
          <w:marBottom w:val="0"/>
          <w:divBdr>
            <w:top w:val="none" w:sz="0" w:space="0" w:color="auto"/>
            <w:left w:val="none" w:sz="0" w:space="0" w:color="auto"/>
            <w:bottom w:val="none" w:sz="0" w:space="0" w:color="auto"/>
            <w:right w:val="none" w:sz="0" w:space="0" w:color="auto"/>
          </w:divBdr>
        </w:div>
        <w:div w:id="710228365">
          <w:marLeft w:val="1800"/>
          <w:marRight w:val="0"/>
          <w:marTop w:val="96"/>
          <w:marBottom w:val="0"/>
          <w:divBdr>
            <w:top w:val="none" w:sz="0" w:space="0" w:color="auto"/>
            <w:left w:val="none" w:sz="0" w:space="0" w:color="auto"/>
            <w:bottom w:val="none" w:sz="0" w:space="0" w:color="auto"/>
            <w:right w:val="none" w:sz="0" w:space="0" w:color="auto"/>
          </w:divBdr>
        </w:div>
        <w:div w:id="1977369329">
          <w:marLeft w:val="547"/>
          <w:marRight w:val="0"/>
          <w:marTop w:val="134"/>
          <w:marBottom w:val="0"/>
          <w:divBdr>
            <w:top w:val="none" w:sz="0" w:space="0" w:color="auto"/>
            <w:left w:val="none" w:sz="0" w:space="0" w:color="auto"/>
            <w:bottom w:val="none" w:sz="0" w:space="0" w:color="auto"/>
            <w:right w:val="none" w:sz="0" w:space="0" w:color="auto"/>
          </w:divBdr>
        </w:div>
        <w:div w:id="563370350">
          <w:marLeft w:val="1800"/>
          <w:marRight w:val="0"/>
          <w:marTop w:val="96"/>
          <w:marBottom w:val="0"/>
          <w:divBdr>
            <w:top w:val="none" w:sz="0" w:space="0" w:color="auto"/>
            <w:left w:val="none" w:sz="0" w:space="0" w:color="auto"/>
            <w:bottom w:val="none" w:sz="0" w:space="0" w:color="auto"/>
            <w:right w:val="none" w:sz="0" w:space="0" w:color="auto"/>
          </w:divBdr>
        </w:div>
        <w:div w:id="62341870">
          <w:marLeft w:val="1800"/>
          <w:marRight w:val="0"/>
          <w:marTop w:val="96"/>
          <w:marBottom w:val="0"/>
          <w:divBdr>
            <w:top w:val="none" w:sz="0" w:space="0" w:color="auto"/>
            <w:left w:val="none" w:sz="0" w:space="0" w:color="auto"/>
            <w:bottom w:val="none" w:sz="0" w:space="0" w:color="auto"/>
            <w:right w:val="none" w:sz="0" w:space="0" w:color="auto"/>
          </w:divBdr>
        </w:div>
        <w:div w:id="1313682557">
          <w:marLeft w:val="1800"/>
          <w:marRight w:val="0"/>
          <w:marTop w:val="96"/>
          <w:marBottom w:val="0"/>
          <w:divBdr>
            <w:top w:val="none" w:sz="0" w:space="0" w:color="auto"/>
            <w:left w:val="none" w:sz="0" w:space="0" w:color="auto"/>
            <w:bottom w:val="none" w:sz="0" w:space="0" w:color="auto"/>
            <w:right w:val="none" w:sz="0" w:space="0" w:color="auto"/>
          </w:divBdr>
        </w:div>
        <w:div w:id="922373554">
          <w:marLeft w:val="547"/>
          <w:marRight w:val="0"/>
          <w:marTop w:val="134"/>
          <w:marBottom w:val="0"/>
          <w:divBdr>
            <w:top w:val="none" w:sz="0" w:space="0" w:color="auto"/>
            <w:left w:val="none" w:sz="0" w:space="0" w:color="auto"/>
            <w:bottom w:val="none" w:sz="0" w:space="0" w:color="auto"/>
            <w:right w:val="none" w:sz="0" w:space="0" w:color="auto"/>
          </w:divBdr>
        </w:div>
        <w:div w:id="1155728992">
          <w:marLeft w:val="547"/>
          <w:marRight w:val="0"/>
          <w:marTop w:val="134"/>
          <w:marBottom w:val="0"/>
          <w:divBdr>
            <w:top w:val="none" w:sz="0" w:space="0" w:color="auto"/>
            <w:left w:val="none" w:sz="0" w:space="0" w:color="auto"/>
            <w:bottom w:val="none" w:sz="0" w:space="0" w:color="auto"/>
            <w:right w:val="none" w:sz="0" w:space="0" w:color="auto"/>
          </w:divBdr>
        </w:div>
        <w:div w:id="712269723">
          <w:marLeft w:val="547"/>
          <w:marRight w:val="0"/>
          <w:marTop w:val="134"/>
          <w:marBottom w:val="0"/>
          <w:divBdr>
            <w:top w:val="none" w:sz="0" w:space="0" w:color="auto"/>
            <w:left w:val="none" w:sz="0" w:space="0" w:color="auto"/>
            <w:bottom w:val="none" w:sz="0" w:space="0" w:color="auto"/>
            <w:right w:val="none" w:sz="0" w:space="0" w:color="auto"/>
          </w:divBdr>
        </w:div>
      </w:divsChild>
    </w:div>
    <w:div w:id="1873032979">
      <w:bodyDiv w:val="1"/>
      <w:marLeft w:val="0"/>
      <w:marRight w:val="0"/>
      <w:marTop w:val="0"/>
      <w:marBottom w:val="0"/>
      <w:divBdr>
        <w:top w:val="none" w:sz="0" w:space="0" w:color="auto"/>
        <w:left w:val="none" w:sz="0" w:space="0" w:color="auto"/>
        <w:bottom w:val="none" w:sz="0" w:space="0" w:color="auto"/>
        <w:right w:val="none" w:sz="0" w:space="0" w:color="auto"/>
      </w:divBdr>
      <w:divsChild>
        <w:div w:id="334845234">
          <w:marLeft w:val="547"/>
          <w:marRight w:val="0"/>
          <w:marTop w:val="134"/>
          <w:marBottom w:val="0"/>
          <w:divBdr>
            <w:top w:val="none" w:sz="0" w:space="0" w:color="auto"/>
            <w:left w:val="none" w:sz="0" w:space="0" w:color="auto"/>
            <w:bottom w:val="none" w:sz="0" w:space="0" w:color="auto"/>
            <w:right w:val="none" w:sz="0" w:space="0" w:color="auto"/>
          </w:divBdr>
        </w:div>
      </w:divsChild>
    </w:div>
    <w:div w:id="1957708756">
      <w:bodyDiv w:val="1"/>
      <w:marLeft w:val="0"/>
      <w:marRight w:val="0"/>
      <w:marTop w:val="0"/>
      <w:marBottom w:val="0"/>
      <w:divBdr>
        <w:top w:val="none" w:sz="0" w:space="0" w:color="auto"/>
        <w:left w:val="none" w:sz="0" w:space="0" w:color="auto"/>
        <w:bottom w:val="none" w:sz="0" w:space="0" w:color="auto"/>
        <w:right w:val="none" w:sz="0" w:space="0" w:color="auto"/>
      </w:divBdr>
      <w:divsChild>
        <w:div w:id="75708569">
          <w:marLeft w:val="547"/>
          <w:marRight w:val="0"/>
          <w:marTop w:val="134"/>
          <w:marBottom w:val="0"/>
          <w:divBdr>
            <w:top w:val="none" w:sz="0" w:space="0" w:color="auto"/>
            <w:left w:val="none" w:sz="0" w:space="0" w:color="auto"/>
            <w:bottom w:val="none" w:sz="0" w:space="0" w:color="auto"/>
            <w:right w:val="none" w:sz="0" w:space="0" w:color="auto"/>
          </w:divBdr>
        </w:div>
        <w:div w:id="1740202846">
          <w:marLeft w:val="547"/>
          <w:marRight w:val="0"/>
          <w:marTop w:val="134"/>
          <w:marBottom w:val="0"/>
          <w:divBdr>
            <w:top w:val="none" w:sz="0" w:space="0" w:color="auto"/>
            <w:left w:val="none" w:sz="0" w:space="0" w:color="auto"/>
            <w:bottom w:val="none" w:sz="0" w:space="0" w:color="auto"/>
            <w:right w:val="none" w:sz="0" w:space="0" w:color="auto"/>
          </w:divBdr>
        </w:div>
        <w:div w:id="952249483">
          <w:marLeft w:val="547"/>
          <w:marRight w:val="0"/>
          <w:marTop w:val="134"/>
          <w:marBottom w:val="0"/>
          <w:divBdr>
            <w:top w:val="none" w:sz="0" w:space="0" w:color="auto"/>
            <w:left w:val="none" w:sz="0" w:space="0" w:color="auto"/>
            <w:bottom w:val="none" w:sz="0" w:space="0" w:color="auto"/>
            <w:right w:val="none" w:sz="0" w:space="0" w:color="auto"/>
          </w:divBdr>
        </w:div>
      </w:divsChild>
    </w:div>
    <w:div w:id="1962154011">
      <w:bodyDiv w:val="1"/>
      <w:marLeft w:val="0"/>
      <w:marRight w:val="0"/>
      <w:marTop w:val="0"/>
      <w:marBottom w:val="0"/>
      <w:divBdr>
        <w:top w:val="none" w:sz="0" w:space="0" w:color="auto"/>
        <w:left w:val="none" w:sz="0" w:space="0" w:color="auto"/>
        <w:bottom w:val="none" w:sz="0" w:space="0" w:color="auto"/>
        <w:right w:val="none" w:sz="0" w:space="0" w:color="auto"/>
      </w:divBdr>
      <w:divsChild>
        <w:div w:id="236595323">
          <w:marLeft w:val="547"/>
          <w:marRight w:val="0"/>
          <w:marTop w:val="154"/>
          <w:marBottom w:val="0"/>
          <w:divBdr>
            <w:top w:val="none" w:sz="0" w:space="0" w:color="auto"/>
            <w:left w:val="none" w:sz="0" w:space="0" w:color="auto"/>
            <w:bottom w:val="none" w:sz="0" w:space="0" w:color="auto"/>
            <w:right w:val="none" w:sz="0" w:space="0" w:color="auto"/>
          </w:divBdr>
        </w:div>
        <w:div w:id="64034665">
          <w:marLeft w:val="1800"/>
          <w:marRight w:val="0"/>
          <w:marTop w:val="115"/>
          <w:marBottom w:val="0"/>
          <w:divBdr>
            <w:top w:val="none" w:sz="0" w:space="0" w:color="auto"/>
            <w:left w:val="none" w:sz="0" w:space="0" w:color="auto"/>
            <w:bottom w:val="none" w:sz="0" w:space="0" w:color="auto"/>
            <w:right w:val="none" w:sz="0" w:space="0" w:color="auto"/>
          </w:divBdr>
        </w:div>
        <w:div w:id="735856610">
          <w:marLeft w:val="1800"/>
          <w:marRight w:val="0"/>
          <w:marTop w:val="115"/>
          <w:marBottom w:val="0"/>
          <w:divBdr>
            <w:top w:val="none" w:sz="0" w:space="0" w:color="auto"/>
            <w:left w:val="none" w:sz="0" w:space="0" w:color="auto"/>
            <w:bottom w:val="none" w:sz="0" w:space="0" w:color="auto"/>
            <w:right w:val="none" w:sz="0" w:space="0" w:color="auto"/>
          </w:divBdr>
        </w:div>
        <w:div w:id="1347055695">
          <w:marLeft w:val="1800"/>
          <w:marRight w:val="0"/>
          <w:marTop w:val="115"/>
          <w:marBottom w:val="0"/>
          <w:divBdr>
            <w:top w:val="none" w:sz="0" w:space="0" w:color="auto"/>
            <w:left w:val="none" w:sz="0" w:space="0" w:color="auto"/>
            <w:bottom w:val="none" w:sz="0" w:space="0" w:color="auto"/>
            <w:right w:val="none" w:sz="0" w:space="0" w:color="auto"/>
          </w:divBdr>
        </w:div>
        <w:div w:id="1038511775">
          <w:marLeft w:val="1800"/>
          <w:marRight w:val="0"/>
          <w:marTop w:val="115"/>
          <w:marBottom w:val="0"/>
          <w:divBdr>
            <w:top w:val="none" w:sz="0" w:space="0" w:color="auto"/>
            <w:left w:val="none" w:sz="0" w:space="0" w:color="auto"/>
            <w:bottom w:val="none" w:sz="0" w:space="0" w:color="auto"/>
            <w:right w:val="none" w:sz="0" w:space="0" w:color="auto"/>
          </w:divBdr>
        </w:div>
      </w:divsChild>
    </w:div>
    <w:div w:id="2113934548">
      <w:bodyDiv w:val="1"/>
      <w:marLeft w:val="0"/>
      <w:marRight w:val="0"/>
      <w:marTop w:val="0"/>
      <w:marBottom w:val="0"/>
      <w:divBdr>
        <w:top w:val="none" w:sz="0" w:space="0" w:color="auto"/>
        <w:left w:val="none" w:sz="0" w:space="0" w:color="auto"/>
        <w:bottom w:val="none" w:sz="0" w:space="0" w:color="auto"/>
        <w:right w:val="none" w:sz="0" w:space="0" w:color="auto"/>
      </w:divBdr>
      <w:divsChild>
        <w:div w:id="1486968349">
          <w:marLeft w:val="547"/>
          <w:marRight w:val="0"/>
          <w:marTop w:val="115"/>
          <w:marBottom w:val="0"/>
          <w:divBdr>
            <w:top w:val="none" w:sz="0" w:space="0" w:color="auto"/>
            <w:left w:val="none" w:sz="0" w:space="0" w:color="auto"/>
            <w:bottom w:val="none" w:sz="0" w:space="0" w:color="auto"/>
            <w:right w:val="none" w:sz="0" w:space="0" w:color="auto"/>
          </w:divBdr>
        </w:div>
        <w:div w:id="757095822">
          <w:marLeft w:val="547"/>
          <w:marRight w:val="0"/>
          <w:marTop w:val="115"/>
          <w:marBottom w:val="0"/>
          <w:divBdr>
            <w:top w:val="none" w:sz="0" w:space="0" w:color="auto"/>
            <w:left w:val="none" w:sz="0" w:space="0" w:color="auto"/>
            <w:bottom w:val="none" w:sz="0" w:space="0" w:color="auto"/>
            <w:right w:val="none" w:sz="0" w:space="0" w:color="auto"/>
          </w:divBdr>
        </w:div>
        <w:div w:id="1202010983">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94</TotalTime>
  <Pages>22</Pages>
  <Words>2446</Words>
  <Characters>13947</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16361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Abhishek</dc:creator>
  <cp:lastModifiedBy>Siva Shankar</cp:lastModifiedBy>
  <cp:revision>41</cp:revision>
  <dcterms:created xsi:type="dcterms:W3CDTF">2009-01-15T08:09:00Z</dcterms:created>
  <dcterms:modified xsi:type="dcterms:W3CDTF">2020-02-28T07:33:00Z</dcterms:modified>
</cp:coreProperties>
</file>